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customizations.xml" ContentType="application/vnd.ms-word.keyMapCustomizations+xml"/>
  <Override PartName="/word/header1.xml" ContentType="application/vnd.openxmlformats-officedocument.wordprocessingml.header+xml"/>
  <Default Extension="bin" ContentType="application/vnd.ms-word.attachedToolbars"/>
  <Override PartName="/word/theme/theme1.xml" ContentType="application/vnd.openxmlformats-officedocument.theme+xml"/>
  <Override PartName="/word/styles.xml" ContentType="application/vnd.openxmlformats-officedocument.wordprocessingml.styles+xml"/>
  <Default Extension="rels" ContentType="application/vnd.openxmlformats-package.relationship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CD7CE2" w:rsidRDefault="00CD7CE2" w:rsidP="003D17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Silvia E. Moore</w:t>
      </w:r>
    </w:p>
    <w:p w:rsidR="00CD7CE2" w:rsidRDefault="00CD7CE2" w:rsidP="003D17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EDRS 828</w:t>
      </w:r>
    </w:p>
    <w:p w:rsidR="00CD7CE2" w:rsidRDefault="00CD7CE2" w:rsidP="003D17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November 3, 2014</w:t>
      </w:r>
    </w:p>
    <w:p w:rsidR="00CD7CE2" w:rsidRDefault="00CD7CE2" w:rsidP="003D17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:rsidR="00CD7CE2" w:rsidRDefault="00CD7CE2" w:rsidP="003D17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:rsidR="00CD7CE2" w:rsidRDefault="00CD7CE2" w:rsidP="003D17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:rsidR="003D1708" w:rsidRDefault="003D1708" w:rsidP="003D17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Q1 (2 pts.) </w:t>
      </w:r>
      <w:r>
        <w:rPr>
          <w:rFonts w:ascii="Times New Roman" w:hAnsi="Times New Roman" w:cs="Times New Roman"/>
          <w:color w:val="000000"/>
        </w:rPr>
        <w:t>If we want to create a new temperature scale by converting Fahrenheit degrees (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F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) into new measures (say, denoted </w:t>
      </w:r>
      <w:r>
        <w:rPr>
          <w:rFonts w:ascii="Times New Roman" w:hAnsi="Times New Roman" w:cs="Times New Roman"/>
          <w:b/>
          <w:bCs/>
          <w:color w:val="000000"/>
        </w:rPr>
        <w:t>N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o</w:t>
      </w:r>
      <w:r>
        <w:rPr>
          <w:rFonts w:ascii="Times New Roman" w:hAnsi="Times New Roman" w:cs="Times New Roman"/>
          <w:color w:val="000000"/>
        </w:rPr>
        <w:t xml:space="preserve">), would it be appropriate to use the following transformation: </w:t>
      </w:r>
      <w:r>
        <w:rPr>
          <w:rFonts w:ascii="Times New Roman" w:hAnsi="Times New Roman" w:cs="Times New Roman"/>
          <w:b/>
          <w:bCs/>
          <w:color w:val="000000"/>
        </w:rPr>
        <w:t>N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o </w:t>
      </w:r>
      <w:r>
        <w:rPr>
          <w:rFonts w:ascii="Times New Roman" w:hAnsi="Times New Roman" w:cs="Times New Roman"/>
          <w:b/>
          <w:bCs/>
          <w:color w:val="000000"/>
        </w:rPr>
        <w:t xml:space="preserve">= 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b/>
          <w:bCs/>
          <w:color w:val="000000"/>
        </w:rPr>
        <w:t>F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o </w:t>
      </w:r>
      <w:r>
        <w:rPr>
          <w:rFonts w:ascii="Times New Roman" w:hAnsi="Times New Roman" w:cs="Times New Roman"/>
          <w:color w:val="000000"/>
        </w:rPr>
        <w:t xml:space="preserve">– 50? (e.g., if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F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o</w:t>
      </w:r>
      <w:proofErr w:type="spellEnd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</w:rPr>
        <w:t>= 70</w:t>
      </w:r>
      <w:r>
        <w:rPr>
          <w:rFonts w:ascii="Times New Roman" w:hAnsi="Times New Roman" w:cs="Times New Roman"/>
          <w:color w:val="000000"/>
          <w:sz w:val="16"/>
          <w:szCs w:val="16"/>
        </w:rPr>
        <w:t>o</w:t>
      </w:r>
      <w:r>
        <w:rPr>
          <w:rFonts w:ascii="Times New Roman" w:hAnsi="Times New Roman" w:cs="Times New Roman"/>
          <w:color w:val="000000"/>
        </w:rPr>
        <w:t xml:space="preserve">, then </w:t>
      </w:r>
      <w:r>
        <w:rPr>
          <w:rFonts w:ascii="Times New Roman" w:hAnsi="Times New Roman" w:cs="Times New Roman"/>
          <w:b/>
          <w:bCs/>
          <w:color w:val="000000"/>
        </w:rPr>
        <w:t>N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o </w:t>
      </w:r>
      <w:r>
        <w:rPr>
          <w:rFonts w:ascii="Times New Roman" w:hAnsi="Times New Roman" w:cs="Times New Roman"/>
          <w:color w:val="000000"/>
        </w:rPr>
        <w:t>= 90</w:t>
      </w:r>
      <w:r>
        <w:rPr>
          <w:rFonts w:ascii="Times New Roman" w:hAnsi="Times New Roman" w:cs="Times New Roman"/>
          <w:color w:val="000000"/>
          <w:sz w:val="16"/>
          <w:szCs w:val="16"/>
        </w:rPr>
        <w:t>o</w:t>
      </w:r>
      <w:r>
        <w:rPr>
          <w:rFonts w:ascii="Times New Roman" w:hAnsi="Times New Roman" w:cs="Times New Roman"/>
          <w:color w:val="000000"/>
        </w:rPr>
        <w:t>).</w:t>
      </w:r>
    </w:p>
    <w:p w:rsidR="003D1708" w:rsidRDefault="003D1708" w:rsidP="003D17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F375ED" w:rsidRDefault="003E7A7B" w:rsidP="003E7A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Yes, </w:t>
      </w:r>
      <w:r w:rsidR="00C00DF5">
        <w:rPr>
          <w:rFonts w:ascii="Times New Roman" w:hAnsi="Times New Roman" w:cs="Times New Roman"/>
          <w:b/>
          <w:color w:val="000000"/>
        </w:rPr>
        <w:t>F</w:t>
      </w:r>
      <w:r w:rsidR="00C00DF5">
        <w:rPr>
          <w:rFonts w:ascii="Times New Roman" w:hAnsi="Times New Roman" w:cs="Times New Roman"/>
          <w:b/>
          <w:color w:val="000000"/>
          <w:vertAlign w:val="subscript"/>
        </w:rPr>
        <w:t>0</w:t>
      </w:r>
      <w:r>
        <w:rPr>
          <w:rFonts w:ascii="Times New Roman" w:hAnsi="Times New Roman" w:cs="Times New Roman"/>
          <w:b/>
          <w:color w:val="000000"/>
        </w:rPr>
        <w:t xml:space="preserve"> is </w:t>
      </w:r>
      <w:r w:rsidR="00C00DF5">
        <w:rPr>
          <w:rFonts w:ascii="Times New Roman" w:hAnsi="Times New Roman" w:cs="Times New Roman"/>
          <w:b/>
          <w:color w:val="000000"/>
        </w:rPr>
        <w:t xml:space="preserve">reported using </w:t>
      </w:r>
      <w:r>
        <w:rPr>
          <w:rFonts w:ascii="Times New Roman" w:hAnsi="Times New Roman" w:cs="Times New Roman"/>
          <w:b/>
          <w:color w:val="000000"/>
        </w:rPr>
        <w:t xml:space="preserve">an interval scale </w:t>
      </w:r>
      <w:r w:rsidR="00C00DF5">
        <w:rPr>
          <w:rFonts w:ascii="Times New Roman" w:hAnsi="Times New Roman" w:cs="Times New Roman"/>
          <w:b/>
          <w:color w:val="000000"/>
        </w:rPr>
        <w:t>that has an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="00C00DF5">
        <w:rPr>
          <w:rFonts w:ascii="Times New Roman" w:hAnsi="Times New Roman" w:cs="Times New Roman"/>
          <w:b/>
          <w:color w:val="000000"/>
        </w:rPr>
        <w:t>arbitrary zero</w:t>
      </w:r>
      <w:r>
        <w:rPr>
          <w:rFonts w:ascii="Times New Roman" w:hAnsi="Times New Roman" w:cs="Times New Roman"/>
          <w:b/>
          <w:color w:val="000000"/>
        </w:rPr>
        <w:t xml:space="preserve"> that provides</w:t>
      </w:r>
      <w:r w:rsidR="00F375ED">
        <w:rPr>
          <w:rFonts w:ascii="Times New Roman" w:hAnsi="Times New Roman" w:cs="Times New Roman"/>
          <w:b/>
          <w:color w:val="000000"/>
        </w:rPr>
        <w:t xml:space="preserve"> an actual distance between points</w:t>
      </w:r>
      <w:r w:rsidR="00C00DF5">
        <w:rPr>
          <w:rFonts w:ascii="Times New Roman" w:hAnsi="Times New Roman" w:cs="Times New Roman"/>
          <w:b/>
          <w:color w:val="000000"/>
        </w:rPr>
        <w:t xml:space="preserve"> (</w:t>
      </w:r>
      <w:r w:rsidR="00F375ED">
        <w:rPr>
          <w:rFonts w:ascii="Times New Roman" w:hAnsi="Times New Roman" w:cs="Times New Roman"/>
          <w:b/>
          <w:color w:val="000000"/>
        </w:rPr>
        <w:t>does not provide ratio information</w:t>
      </w:r>
      <w:r w:rsidR="00C00DF5">
        <w:rPr>
          <w:rFonts w:ascii="Times New Roman" w:hAnsi="Times New Roman" w:cs="Times New Roman"/>
          <w:b/>
          <w:color w:val="000000"/>
        </w:rPr>
        <w:t>)</w:t>
      </w:r>
      <w:r w:rsidR="00F375ED">
        <w:rPr>
          <w:rFonts w:ascii="Times New Roman" w:hAnsi="Times New Roman" w:cs="Times New Roman"/>
          <w:b/>
          <w:color w:val="000000"/>
        </w:rPr>
        <w:t>.</w:t>
      </w:r>
    </w:p>
    <w:p w:rsidR="00F375ED" w:rsidRDefault="00CD7CE2" w:rsidP="003E7A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Transformation</w:t>
      </w:r>
      <w:r w:rsidR="00F375ED">
        <w:rPr>
          <w:rFonts w:ascii="Times New Roman" w:hAnsi="Times New Roman" w:cs="Times New Roman"/>
          <w:b/>
          <w:color w:val="000000"/>
        </w:rPr>
        <w:t xml:space="preserve"> </w:t>
      </w:r>
      <w:r w:rsidR="00C00DF5">
        <w:rPr>
          <w:rFonts w:ascii="Times New Roman" w:hAnsi="Times New Roman" w:cs="Times New Roman"/>
          <w:b/>
          <w:color w:val="000000"/>
        </w:rPr>
        <w:t xml:space="preserve">is </w:t>
      </w:r>
      <w:r w:rsidR="00F375ED">
        <w:rPr>
          <w:rFonts w:ascii="Times New Roman" w:hAnsi="Times New Roman" w:cs="Times New Roman"/>
          <w:b/>
          <w:color w:val="000000"/>
        </w:rPr>
        <w:t xml:space="preserve">possible with Interval scales </w:t>
      </w:r>
      <w:r w:rsidR="00C00DF5">
        <w:rPr>
          <w:rFonts w:ascii="Times New Roman" w:hAnsi="Times New Roman" w:cs="Times New Roman"/>
          <w:b/>
          <w:color w:val="000000"/>
        </w:rPr>
        <w:t xml:space="preserve">if it maintains the interval scale (using operation to average the temperature is </w:t>
      </w:r>
      <w:r>
        <w:rPr>
          <w:rFonts w:ascii="Times New Roman" w:hAnsi="Times New Roman" w:cs="Times New Roman"/>
          <w:b/>
          <w:color w:val="000000"/>
        </w:rPr>
        <w:t>permissible</w:t>
      </w:r>
      <w:r w:rsidR="00C00DF5">
        <w:rPr>
          <w:rFonts w:ascii="Times New Roman" w:hAnsi="Times New Roman" w:cs="Times New Roman"/>
          <w:b/>
          <w:color w:val="000000"/>
        </w:rPr>
        <w:t>).</w:t>
      </w:r>
      <w:r w:rsidR="00F375ED">
        <w:rPr>
          <w:rFonts w:ascii="Times New Roman" w:hAnsi="Times New Roman" w:cs="Times New Roman"/>
          <w:b/>
          <w:color w:val="000000"/>
        </w:rPr>
        <w:t xml:space="preserve"> </w:t>
      </w:r>
    </w:p>
    <w:p w:rsidR="00F375ED" w:rsidRDefault="00F375ED" w:rsidP="003E7A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Y = </w:t>
      </w:r>
      <w:proofErr w:type="spellStart"/>
      <w:r>
        <w:rPr>
          <w:rFonts w:ascii="Times New Roman" w:hAnsi="Times New Roman" w:cs="Times New Roman"/>
          <w:b/>
          <w:color w:val="000000"/>
        </w:rPr>
        <w:t>bX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+ a</w:t>
      </w:r>
      <w:r w:rsidR="003E7A7B">
        <w:rPr>
          <w:rFonts w:ascii="Times New Roman" w:hAnsi="Times New Roman" w:cs="Times New Roman"/>
          <w:b/>
          <w:color w:val="000000"/>
        </w:rPr>
        <w:t xml:space="preserve"> </w:t>
      </w:r>
    </w:p>
    <w:p w:rsidR="00C00DF5" w:rsidRDefault="00F375ED" w:rsidP="003E7A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70=2(70)-50</w:t>
      </w:r>
    </w:p>
    <w:p w:rsidR="00C00DF5" w:rsidRDefault="00C00DF5" w:rsidP="003E7A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color w:val="000000"/>
        </w:rPr>
      </w:pPr>
    </w:p>
    <w:p w:rsidR="00C00DF5" w:rsidRDefault="00C00DF5" w:rsidP="00C00D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Q2 (1 pt) </w:t>
      </w:r>
      <w:r>
        <w:rPr>
          <w:rFonts w:ascii="Times New Roman" w:hAnsi="Times New Roman" w:cs="Times New Roman"/>
          <w:color w:val="000000"/>
        </w:rPr>
        <w:t xml:space="preserve">Do </w:t>
      </w:r>
      <w:r>
        <w:rPr>
          <w:rFonts w:ascii="Times New Roman" w:hAnsi="Times New Roman" w:cs="Times New Roman"/>
          <w:i/>
          <w:iCs/>
          <w:color w:val="000000"/>
        </w:rPr>
        <w:t xml:space="preserve">test-retest reliability </w:t>
      </w:r>
      <w:r>
        <w:rPr>
          <w:rFonts w:ascii="Times New Roman" w:hAnsi="Times New Roman" w:cs="Times New Roman"/>
          <w:color w:val="000000"/>
        </w:rPr>
        <w:t xml:space="preserve">and </w:t>
      </w:r>
      <w:r>
        <w:rPr>
          <w:rFonts w:ascii="Times New Roman" w:hAnsi="Times New Roman" w:cs="Times New Roman"/>
          <w:i/>
          <w:iCs/>
          <w:color w:val="000000"/>
        </w:rPr>
        <w:t xml:space="preserve">internal consistency reliability </w:t>
      </w:r>
      <w:r>
        <w:rPr>
          <w:rFonts w:ascii="Times New Roman" w:hAnsi="Times New Roman" w:cs="Times New Roman"/>
          <w:color w:val="000000"/>
        </w:rPr>
        <w:t>represent the same</w:t>
      </w:r>
    </w:p>
    <w:p w:rsidR="00C00DF5" w:rsidRDefault="00C00DF5" w:rsidP="00C00D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concept, so they are interchangeable?</w:t>
      </w:r>
    </w:p>
    <w:p w:rsidR="00F50F1F" w:rsidRDefault="00303AFD" w:rsidP="00C00D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No, test-retest and internal consistency reliability do not represent the same concept. </w:t>
      </w:r>
    </w:p>
    <w:p w:rsidR="00303AFD" w:rsidRDefault="00303AFD" w:rsidP="00C00D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color w:val="000000"/>
        </w:rPr>
      </w:pPr>
    </w:p>
    <w:p w:rsidR="00F50F1F" w:rsidRDefault="00303AFD" w:rsidP="00C00D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Test-retest reliability measures if people answer consistently over time on a questionnaire or survey instrument</w:t>
      </w:r>
      <w:r w:rsidR="00F50F1F">
        <w:rPr>
          <w:rFonts w:ascii="Times New Roman" w:hAnsi="Times New Roman" w:cs="Times New Roman"/>
          <w:b/>
          <w:color w:val="000000"/>
        </w:rPr>
        <w:t xml:space="preserve"> and is affected by errors of ‘carry-over effects’ and therefore is more appropriate for measuring traits that are stable over time</w:t>
      </w:r>
      <w:r>
        <w:rPr>
          <w:rFonts w:ascii="Times New Roman" w:hAnsi="Times New Roman" w:cs="Times New Roman"/>
          <w:b/>
          <w:color w:val="000000"/>
        </w:rPr>
        <w:t>.</w:t>
      </w:r>
    </w:p>
    <w:p w:rsidR="00303AFD" w:rsidRDefault="00303AFD" w:rsidP="00C00D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color w:val="000000"/>
        </w:rPr>
      </w:pPr>
    </w:p>
    <w:p w:rsidR="00C00DF5" w:rsidRPr="00C00DF5" w:rsidRDefault="00303AFD" w:rsidP="00C00D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Internal consistency reliability measures the variance correlation among items in a single admin</w:t>
      </w:r>
      <w:r w:rsidR="00CD7CE2">
        <w:rPr>
          <w:rFonts w:ascii="Times New Roman" w:hAnsi="Times New Roman" w:cs="Times New Roman"/>
          <w:b/>
          <w:color w:val="000000"/>
        </w:rPr>
        <w:t>istration of the instrument</w:t>
      </w:r>
      <w:r w:rsidR="00F50F1F">
        <w:rPr>
          <w:rFonts w:ascii="Times New Roman" w:hAnsi="Times New Roman" w:cs="Times New Roman"/>
          <w:b/>
          <w:color w:val="000000"/>
        </w:rPr>
        <w:t xml:space="preserve"> and is affected by correlation errors</w:t>
      </w:r>
      <w:r>
        <w:rPr>
          <w:rFonts w:ascii="Times New Roman" w:hAnsi="Times New Roman" w:cs="Times New Roman"/>
          <w:b/>
          <w:color w:val="000000"/>
        </w:rPr>
        <w:t>.</w:t>
      </w:r>
    </w:p>
    <w:p w:rsidR="00F50F1F" w:rsidRDefault="00F50F1F" w:rsidP="00C00D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9B75E3" w:rsidRDefault="00F50F1F" w:rsidP="00F50F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Q3 (3 pts) </w:t>
      </w:r>
      <w:r>
        <w:rPr>
          <w:rFonts w:ascii="Times New Roman" w:hAnsi="Times New Roman" w:cs="Times New Roman"/>
          <w:color w:val="000000"/>
        </w:rPr>
        <w:t>Each of two teachers has classified each of 100 students into two categories (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mastery </w:t>
      </w:r>
      <w:r>
        <w:rPr>
          <w:rFonts w:ascii="Times New Roman" w:hAnsi="Times New Roman" w:cs="Times New Roman"/>
          <w:color w:val="000000"/>
        </w:rPr>
        <w:t xml:space="preserve">vs.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</w:rPr>
        <w:t>nonmastery</w:t>
      </w:r>
      <w:proofErr w:type="spellEnd"/>
      <w:r>
        <w:rPr>
          <w:rFonts w:ascii="Times New Roman" w:hAnsi="Times New Roman" w:cs="Times New Roman"/>
          <w:color w:val="000000"/>
        </w:rPr>
        <w:t xml:space="preserve">) based on their portfolio evaluation of whether the student has demonstrated achievement of designated performance standards. Compute </w:t>
      </w:r>
      <w:r>
        <w:rPr>
          <w:rFonts w:ascii="Times New Roman" w:hAnsi="Times New Roman" w:cs="Times New Roman"/>
          <w:b/>
          <w:bCs/>
          <w:color w:val="000000"/>
        </w:rPr>
        <w:t xml:space="preserve">Cohen’s kappa </w:t>
      </w:r>
      <w:r>
        <w:rPr>
          <w:rFonts w:ascii="Times New Roman" w:hAnsi="Times New Roman" w:cs="Times New Roman"/>
          <w:color w:val="000000"/>
        </w:rPr>
        <w:t>to assess the agreement between the two teachers in this evaluation given the classification distribution of the students in the following table (e.g., both teachers classified 50 students into “mastery”).</w:t>
      </w:r>
      <w:r w:rsidR="009B75E3">
        <w:rPr>
          <w:rFonts w:ascii="Times New Roman" w:hAnsi="Times New Roman" w:cs="Times New Roman"/>
          <w:color w:val="000000"/>
        </w:rPr>
        <w:t xml:space="preserve"> </w:t>
      </w:r>
    </w:p>
    <w:p w:rsidR="009B75E3" w:rsidRDefault="009B75E3" w:rsidP="00F50F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F50F1F" w:rsidRPr="009B75E3" w:rsidRDefault="009B75E3" w:rsidP="00CE6E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Consistent Classification is 38% after controlling for chance…Classific</w:t>
      </w:r>
      <w:r w:rsidR="001548FF">
        <w:rPr>
          <w:rFonts w:ascii="Times New Roman" w:hAnsi="Times New Roman" w:cs="Times New Roman"/>
          <w:b/>
          <w:color w:val="000000"/>
        </w:rPr>
        <w:t>ation consistency is between .47</w:t>
      </w:r>
      <w:r>
        <w:rPr>
          <w:rFonts w:ascii="Times New Roman" w:hAnsi="Times New Roman" w:cs="Times New Roman"/>
          <w:b/>
          <w:color w:val="000000"/>
        </w:rPr>
        <w:t xml:space="preserve"> and .75.</w:t>
      </w:r>
    </w:p>
    <w:p w:rsidR="00F50F1F" w:rsidRDefault="00F50F1F" w:rsidP="00F50F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133231</wp:posOffset>
            </wp:positionH>
            <wp:positionV relativeFrom="paragraph">
              <wp:posOffset>419</wp:posOffset>
            </wp:positionV>
            <wp:extent cx="4213956" cy="1177506"/>
            <wp:effectExtent l="25400" t="0" r="2444" b="0"/>
            <wp:wrapNone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480" cy="1177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0F1F" w:rsidRDefault="00F50F1F" w:rsidP="00F50F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F50F1F" w:rsidRDefault="00F50F1F" w:rsidP="00F50F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98183A" w:rsidRDefault="0098183A" w:rsidP="00F50F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548FF">
        <w:rPr>
          <w:b/>
        </w:rPr>
        <w:t>.</w:t>
      </w:r>
      <w:r w:rsidR="001548FF">
        <w:rPr>
          <w:b/>
        </w:rPr>
        <w:tab/>
        <w:t>.6</w:t>
      </w:r>
      <w:r w:rsidR="009B75E3">
        <w:rPr>
          <w:b/>
        </w:rPr>
        <w:t>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70</w:t>
      </w:r>
    </w:p>
    <w:p w:rsidR="0098183A" w:rsidRDefault="0098183A" w:rsidP="00F50F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50F1F" w:rsidRDefault="0098183A" w:rsidP="00F50F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B75E3">
        <w:rPr>
          <w:b/>
        </w:rPr>
        <w:t>.</w:t>
      </w:r>
      <w:r>
        <w:rPr>
          <w:b/>
        </w:rPr>
        <w:t>40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B75E3">
        <w:rPr>
          <w:b/>
        </w:rPr>
        <w:tab/>
      </w:r>
      <w:r w:rsidR="009B75E3">
        <w:rPr>
          <w:b/>
        </w:rPr>
        <w:tab/>
      </w:r>
      <w:r w:rsidR="009B75E3">
        <w:rPr>
          <w:b/>
        </w:rPr>
        <w:tab/>
      </w:r>
      <w:r w:rsidR="009B75E3">
        <w:rPr>
          <w:b/>
        </w:rPr>
        <w:tab/>
      </w:r>
      <w:r w:rsidR="009B75E3">
        <w:rPr>
          <w:b/>
        </w:rPr>
        <w:tab/>
        <w:t xml:space="preserve">.65           </w:t>
      </w:r>
      <w:r w:rsidR="009B75E3">
        <w:rPr>
          <w:b/>
        </w:rPr>
        <w:tab/>
        <w:t xml:space="preserve">   .</w:t>
      </w:r>
      <w:r>
        <w:rPr>
          <w:b/>
        </w:rPr>
        <w:t>35</w:t>
      </w:r>
    </w:p>
    <w:p w:rsidR="00F50F1F" w:rsidRDefault="00F50F1F" w:rsidP="00F50F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98183A" w:rsidRDefault="0098183A" w:rsidP="00CE6E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b/>
        </w:rPr>
      </w:pPr>
      <w:r>
        <w:rPr>
          <w:b/>
        </w:rPr>
        <w:t>Criterion-referenced reliability for classification:</w:t>
      </w:r>
    </w:p>
    <w:p w:rsidR="003F7C5B" w:rsidRDefault="0098183A" w:rsidP="00CE6E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b/>
        </w:rPr>
      </w:pPr>
      <w:proofErr w:type="spellStart"/>
      <w:r>
        <w:rPr>
          <w:b/>
        </w:rPr>
        <w:t>P</w:t>
      </w:r>
      <w:r>
        <w:rPr>
          <w:b/>
          <w:vertAlign w:val="subscript"/>
        </w:rPr>
        <w:t>e</w:t>
      </w:r>
      <w:proofErr w:type="spellEnd"/>
      <w:r w:rsidR="001548FF">
        <w:rPr>
          <w:b/>
        </w:rPr>
        <w:t xml:space="preserve"> =  (6</w:t>
      </w:r>
      <w:r>
        <w:rPr>
          <w:b/>
        </w:rPr>
        <w:t xml:space="preserve">0)(65) + (40)(35) = </w:t>
      </w:r>
      <w:r w:rsidR="001548FF">
        <w:rPr>
          <w:b/>
        </w:rPr>
        <w:t>.53</w:t>
      </w:r>
    </w:p>
    <w:p w:rsidR="003F7C5B" w:rsidRPr="003F7C5B" w:rsidRDefault="003F7C5B" w:rsidP="00CE6E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b/>
        </w:rPr>
      </w:pPr>
      <w:r>
        <w:rPr>
          <w:b/>
        </w:rPr>
        <w:t>P</w:t>
      </w:r>
      <w:r>
        <w:rPr>
          <w:b/>
          <w:vertAlign w:val="subscript"/>
        </w:rPr>
        <w:t>0</w:t>
      </w:r>
      <w:r>
        <w:rPr>
          <w:b/>
        </w:rPr>
        <w:t xml:space="preserve"> = .50 + .25 = .75</w:t>
      </w:r>
    </w:p>
    <w:p w:rsidR="003F7C5B" w:rsidRDefault="003F7C5B" w:rsidP="00CE6E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b/>
        </w:rPr>
      </w:pPr>
    </w:p>
    <w:p w:rsidR="003F7C5B" w:rsidRDefault="003F7C5B" w:rsidP="00CE6E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b/>
          <w:vertAlign w:val="subscript"/>
        </w:rPr>
      </w:pPr>
      <w:r>
        <w:rPr>
          <w:b/>
        </w:rPr>
        <w:t>K=P</w:t>
      </w:r>
      <w:r>
        <w:rPr>
          <w:b/>
          <w:vertAlign w:val="subscript"/>
        </w:rPr>
        <w:t>0</w:t>
      </w:r>
      <w:r>
        <w:rPr>
          <w:b/>
        </w:rPr>
        <w:t xml:space="preserve"> – </w:t>
      </w:r>
      <w:proofErr w:type="spellStart"/>
      <w:r>
        <w:rPr>
          <w:b/>
        </w:rPr>
        <w:t>P</w:t>
      </w:r>
      <w:r>
        <w:rPr>
          <w:b/>
          <w:vertAlign w:val="subscript"/>
        </w:rPr>
        <w:t>e</w:t>
      </w:r>
      <w:proofErr w:type="spellEnd"/>
      <w:r>
        <w:rPr>
          <w:b/>
        </w:rPr>
        <w:t xml:space="preserve"> / 1-P</w:t>
      </w:r>
      <w:r>
        <w:rPr>
          <w:b/>
          <w:vertAlign w:val="subscript"/>
        </w:rPr>
        <w:t>e</w:t>
      </w:r>
    </w:p>
    <w:p w:rsidR="00CD7CE2" w:rsidRDefault="003F7C5B" w:rsidP="00CE6E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b/>
        </w:rPr>
      </w:pPr>
      <w:r>
        <w:rPr>
          <w:b/>
        </w:rPr>
        <w:t>K = .75-.5</w:t>
      </w:r>
      <w:r w:rsidR="001548FF">
        <w:rPr>
          <w:b/>
        </w:rPr>
        <w:t>3</w:t>
      </w:r>
      <w:r>
        <w:rPr>
          <w:b/>
        </w:rPr>
        <w:t xml:space="preserve"> / 1-.5</w:t>
      </w:r>
      <w:r w:rsidR="001548FF">
        <w:rPr>
          <w:b/>
        </w:rPr>
        <w:t>3</w:t>
      </w:r>
      <w:r>
        <w:rPr>
          <w:b/>
        </w:rPr>
        <w:t xml:space="preserve"> = </w:t>
      </w:r>
      <w:r w:rsidR="001548FF">
        <w:rPr>
          <w:b/>
        </w:rPr>
        <w:t>.468</w:t>
      </w:r>
    </w:p>
    <w:p w:rsidR="00CD7CE2" w:rsidRDefault="00CD7CE2" w:rsidP="00CE6E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b/>
        </w:rPr>
      </w:pPr>
    </w:p>
    <w:p w:rsidR="00CE6E4C" w:rsidRDefault="00CE6E4C" w:rsidP="00CE6E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b/>
        </w:rPr>
      </w:pPr>
    </w:p>
    <w:p w:rsidR="00CE6E4C" w:rsidRDefault="00CE6E4C" w:rsidP="00F50F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Q4 (3 pts.) </w:t>
      </w:r>
      <w:r>
        <w:rPr>
          <w:rFonts w:ascii="Times New Roman" w:hAnsi="Times New Roman" w:cs="Times New Roman"/>
          <w:color w:val="000000"/>
        </w:rPr>
        <w:t xml:space="preserve">Two traits of middle school students, </w:t>
      </w:r>
      <w:r>
        <w:rPr>
          <w:rFonts w:ascii="Times New Roman" w:hAnsi="Times New Roman" w:cs="Times New Roman"/>
          <w:i/>
          <w:iCs/>
          <w:color w:val="000000"/>
        </w:rPr>
        <w:t xml:space="preserve">motivation </w:t>
      </w:r>
      <w:r>
        <w:rPr>
          <w:rFonts w:ascii="Times New Roman" w:hAnsi="Times New Roman" w:cs="Times New Roman"/>
          <w:color w:val="000000"/>
        </w:rPr>
        <w:t xml:space="preserve">and </w:t>
      </w:r>
      <w:r>
        <w:rPr>
          <w:rFonts w:ascii="Times New Roman" w:hAnsi="Times New Roman" w:cs="Times New Roman"/>
          <w:i/>
          <w:iCs/>
          <w:color w:val="000000"/>
        </w:rPr>
        <w:t>persistence</w:t>
      </w:r>
      <w:r>
        <w:rPr>
          <w:rFonts w:ascii="Times New Roman" w:hAnsi="Times New Roman" w:cs="Times New Roman"/>
          <w:color w:val="000000"/>
        </w:rPr>
        <w:t xml:space="preserve">, have been assessed by two scales </w:t>
      </w:r>
      <w:r w:rsidR="001548FF"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 xml:space="preserve">Student Questionnaire Scale </w:t>
      </w:r>
      <w:r>
        <w:rPr>
          <w:rFonts w:ascii="Times New Roman" w:hAnsi="Times New Roman" w:cs="Times New Roman"/>
          <w:color w:val="000000"/>
        </w:rPr>
        <w:t xml:space="preserve">(SQS) and </w:t>
      </w:r>
      <w:r>
        <w:rPr>
          <w:rFonts w:ascii="Times New Roman" w:hAnsi="Times New Roman" w:cs="Times New Roman"/>
          <w:i/>
          <w:iCs/>
          <w:color w:val="000000"/>
        </w:rPr>
        <w:t xml:space="preserve">Teacher Opinion Scale </w:t>
      </w:r>
      <w:r>
        <w:rPr>
          <w:rFonts w:ascii="Times New Roman" w:hAnsi="Times New Roman" w:cs="Times New Roman"/>
          <w:color w:val="000000"/>
        </w:rPr>
        <w:t xml:space="preserve">(TOS). If you participate in the validation of these scales, how would you collect convergent evidence and </w:t>
      </w:r>
      <w:proofErr w:type="spellStart"/>
      <w:r>
        <w:rPr>
          <w:rFonts w:ascii="Times New Roman" w:hAnsi="Times New Roman" w:cs="Times New Roman"/>
          <w:color w:val="000000"/>
        </w:rPr>
        <w:t>discriminant</w:t>
      </w:r>
      <w:proofErr w:type="spellEnd"/>
      <w:r>
        <w:rPr>
          <w:rFonts w:ascii="Times New Roman" w:hAnsi="Times New Roman" w:cs="Times New Roman"/>
          <w:color w:val="000000"/>
        </w:rPr>
        <w:t xml:space="preserve"> evidence about the external aspect of validity?</w:t>
      </w:r>
    </w:p>
    <w:p w:rsidR="00CE6E4C" w:rsidRPr="00CE6E4C" w:rsidRDefault="00CE6E4C" w:rsidP="00CE6E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color w:val="000000"/>
        </w:rPr>
      </w:pPr>
    </w:p>
    <w:p w:rsidR="00A62AF6" w:rsidRDefault="00CD7CE2" w:rsidP="001548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First, I would have to determine if</w:t>
      </w:r>
      <w:r w:rsidR="001548FF">
        <w:rPr>
          <w:rFonts w:ascii="Times New Roman" w:hAnsi="Times New Roman" w:cs="Times New Roman"/>
          <w:b/>
          <w:color w:val="000000"/>
        </w:rPr>
        <w:t xml:space="preserve"> the </w:t>
      </w:r>
      <w:r w:rsidR="00A62AF6">
        <w:rPr>
          <w:rFonts w:ascii="Times New Roman" w:hAnsi="Times New Roman" w:cs="Times New Roman"/>
          <w:b/>
          <w:color w:val="000000"/>
        </w:rPr>
        <w:t>instruments</w:t>
      </w:r>
      <w:r w:rsidR="001548FF">
        <w:rPr>
          <w:rFonts w:ascii="Times New Roman" w:hAnsi="Times New Roman" w:cs="Times New Roman"/>
          <w:b/>
          <w:color w:val="000000"/>
        </w:rPr>
        <w:t xml:space="preserve"> measure what they are suppose to measure by</w:t>
      </w:r>
      <w:r w:rsidR="00A62AF6">
        <w:rPr>
          <w:rFonts w:ascii="Times New Roman" w:hAnsi="Times New Roman" w:cs="Times New Roman"/>
          <w:b/>
          <w:color w:val="000000"/>
        </w:rPr>
        <w:t xml:space="preserve"> examining the scores of the SQS and TOS for high correlation between the SQS and TOS measures of the same construct. </w:t>
      </w:r>
      <w:r>
        <w:rPr>
          <w:rFonts w:ascii="Times New Roman" w:hAnsi="Times New Roman" w:cs="Times New Roman"/>
          <w:b/>
          <w:color w:val="000000"/>
        </w:rPr>
        <w:t>( I</w:t>
      </w:r>
      <w:r w:rsidR="00A62AF6">
        <w:rPr>
          <w:rFonts w:ascii="Times New Roman" w:hAnsi="Times New Roman" w:cs="Times New Roman"/>
          <w:b/>
          <w:color w:val="000000"/>
        </w:rPr>
        <w:t xml:space="preserve"> assume both measures have been constructed according to a theoretical framework that provides convergent evidence.</w:t>
      </w:r>
      <w:r>
        <w:rPr>
          <w:rFonts w:ascii="Times New Roman" w:hAnsi="Times New Roman" w:cs="Times New Roman"/>
          <w:b/>
          <w:color w:val="000000"/>
        </w:rPr>
        <w:t>)</w:t>
      </w:r>
    </w:p>
    <w:p w:rsidR="00A62AF6" w:rsidRDefault="00A62AF6" w:rsidP="001548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color w:val="000000"/>
        </w:rPr>
      </w:pPr>
    </w:p>
    <w:p w:rsidR="00CE6E4C" w:rsidRPr="001548FF" w:rsidRDefault="00CD7CE2" w:rsidP="001548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color w:val="000000"/>
        </w:rPr>
      </w:pPr>
      <w:proofErr w:type="spellStart"/>
      <w:r>
        <w:rPr>
          <w:rFonts w:ascii="Times New Roman" w:hAnsi="Times New Roman" w:cs="Times New Roman"/>
          <w:b/>
          <w:color w:val="000000"/>
        </w:rPr>
        <w:t>Discrimina</w:t>
      </w:r>
      <w:r w:rsidR="00A62AF6">
        <w:rPr>
          <w:rFonts w:ascii="Times New Roman" w:hAnsi="Times New Roman" w:cs="Times New Roman"/>
          <w:b/>
          <w:color w:val="000000"/>
        </w:rPr>
        <w:t>nt</w:t>
      </w:r>
      <w:proofErr w:type="spellEnd"/>
      <w:r w:rsidR="00A62AF6">
        <w:rPr>
          <w:rFonts w:ascii="Times New Roman" w:hAnsi="Times New Roman" w:cs="Times New Roman"/>
          <w:b/>
          <w:color w:val="000000"/>
        </w:rPr>
        <w:t xml:space="preserve"> evidence </w:t>
      </w:r>
      <w:r w:rsidR="00914804">
        <w:rPr>
          <w:rFonts w:ascii="Times New Roman" w:hAnsi="Times New Roman" w:cs="Times New Roman"/>
          <w:b/>
          <w:color w:val="000000"/>
        </w:rPr>
        <w:t>is examined by the low correlation between the constructs of motivation and persistence measured with the same instrument of different instruments, SQS an</w:t>
      </w:r>
      <w:r>
        <w:rPr>
          <w:rFonts w:ascii="Times New Roman" w:hAnsi="Times New Roman" w:cs="Times New Roman"/>
          <w:b/>
          <w:color w:val="000000"/>
        </w:rPr>
        <w:t>d</w:t>
      </w:r>
      <w:r w:rsidR="00914804">
        <w:rPr>
          <w:rFonts w:ascii="Times New Roman" w:hAnsi="Times New Roman" w:cs="Times New Roman"/>
          <w:b/>
          <w:color w:val="000000"/>
        </w:rPr>
        <w:t xml:space="preserve">/or TOS. </w:t>
      </w:r>
    </w:p>
    <w:p w:rsidR="00914804" w:rsidRDefault="00914804" w:rsidP="00F50F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vertAlign w:val="subscript"/>
        </w:rPr>
      </w:pPr>
    </w:p>
    <w:p w:rsidR="00914804" w:rsidRDefault="00914804" w:rsidP="00F50F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vertAlign w:val="subscript"/>
        </w:rPr>
      </w:pPr>
    </w:p>
    <w:p w:rsidR="003F7C5B" w:rsidRDefault="003F7C5B" w:rsidP="00F50F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vertAlign w:val="subscript"/>
        </w:rPr>
      </w:pPr>
    </w:p>
    <w:p w:rsidR="003F7C5B" w:rsidRDefault="003F7C5B" w:rsidP="00F50F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vertAlign w:val="subscript"/>
        </w:rPr>
      </w:pPr>
    </w:p>
    <w:p w:rsidR="00327BFE" w:rsidRDefault="00914804" w:rsidP="00F50F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Q5 (2 pt.) </w:t>
      </w:r>
      <w:r>
        <w:rPr>
          <w:rFonts w:ascii="Times New Roman" w:hAnsi="Times New Roman" w:cs="Times New Roman"/>
          <w:color w:val="000000"/>
        </w:rPr>
        <w:t>If the correlation between true scores and observed scores is .80, what is the reliability of the observed scores?</w:t>
      </w:r>
      <w:r w:rsidR="00327BFE">
        <w:rPr>
          <w:rFonts w:ascii="Times New Roman" w:hAnsi="Times New Roman" w:cs="Times New Roman"/>
          <w:color w:val="000000"/>
        </w:rPr>
        <w:t xml:space="preserve"> </w:t>
      </w:r>
    </w:p>
    <w:p w:rsidR="00301ED0" w:rsidRDefault="00CD7CE2" w:rsidP="00CD7C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The reliability of observed scores is 65%. This is the </w:t>
      </w:r>
      <w:r w:rsidR="00CE2717">
        <w:rPr>
          <w:rFonts w:ascii="Times New Roman" w:hAnsi="Times New Roman" w:cs="Times New Roman"/>
          <w:b/>
          <w:color w:val="000000"/>
        </w:rPr>
        <w:t>degree to which the reliability indicates the scores are f</w:t>
      </w:r>
      <w:r w:rsidR="00FC3E1C">
        <w:rPr>
          <w:rFonts w:ascii="Times New Roman" w:hAnsi="Times New Roman" w:cs="Times New Roman"/>
          <w:b/>
          <w:color w:val="000000"/>
        </w:rPr>
        <w:t xml:space="preserve">ree of random error: </w:t>
      </w:r>
      <w:r w:rsidR="00301ED0">
        <w:rPr>
          <w:rFonts w:ascii="Times New Roman" w:hAnsi="Times New Roman" w:cs="Times New Roman"/>
          <w:b/>
          <w:color w:val="000000"/>
        </w:rPr>
        <w:t xml:space="preserve"> </w:t>
      </w:r>
    </w:p>
    <w:p w:rsidR="00301ED0" w:rsidRDefault="00301ED0" w:rsidP="00327B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color w:val="000000"/>
        </w:rPr>
      </w:pPr>
    </w:p>
    <w:p w:rsidR="00914804" w:rsidRPr="00FC3E1C" w:rsidRDefault="00301ED0" w:rsidP="00327B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b/>
          <w:color w:val="000000"/>
        </w:rPr>
        <w:t>P</w:t>
      </w:r>
      <w:r>
        <w:rPr>
          <w:rFonts w:ascii="Times New Roman" w:hAnsi="Times New Roman" w:cs="Times New Roman"/>
          <w:b/>
          <w:color w:val="000000"/>
          <w:vertAlign w:val="subscript"/>
        </w:rPr>
        <w:t>xx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= (P</w:t>
      </w:r>
      <w:r>
        <w:rPr>
          <w:rFonts w:ascii="Times New Roman" w:hAnsi="Times New Roman" w:cs="Times New Roman"/>
          <w:b/>
          <w:color w:val="000000"/>
          <w:vertAlign w:val="subscript"/>
        </w:rPr>
        <w:t>TX</w:t>
      </w:r>
      <w:r>
        <w:rPr>
          <w:rFonts w:ascii="Times New Roman" w:hAnsi="Times New Roman" w:cs="Times New Roman"/>
          <w:b/>
          <w:color w:val="000000"/>
        </w:rPr>
        <w:t>)</w:t>
      </w:r>
      <w:r>
        <w:rPr>
          <w:rFonts w:ascii="Times New Roman" w:hAnsi="Times New Roman" w:cs="Times New Roman"/>
          <w:b/>
          <w:color w:val="000000"/>
          <w:vertAlign w:val="superscript"/>
        </w:rPr>
        <w:t>2</w:t>
      </w:r>
      <w:r>
        <w:rPr>
          <w:rFonts w:ascii="Times New Roman" w:hAnsi="Times New Roman" w:cs="Times New Roman"/>
          <w:b/>
          <w:color w:val="000000"/>
        </w:rPr>
        <w:t xml:space="preserve">  P</w:t>
      </w:r>
      <w:r>
        <w:rPr>
          <w:rFonts w:ascii="Times New Roman" w:hAnsi="Times New Roman" w:cs="Times New Roman"/>
          <w:b/>
          <w:color w:val="000000"/>
          <w:vertAlign w:val="subscript"/>
        </w:rPr>
        <w:t>.80</w:t>
      </w:r>
      <w:r>
        <w:rPr>
          <w:rFonts w:ascii="Times New Roman" w:hAnsi="Times New Roman" w:cs="Times New Roman"/>
          <w:b/>
          <w:color w:val="000000"/>
        </w:rPr>
        <w:t xml:space="preserve"> = (.80)</w:t>
      </w:r>
      <w:r>
        <w:rPr>
          <w:rFonts w:ascii="Times New Roman" w:hAnsi="Times New Roman" w:cs="Times New Roman"/>
          <w:b/>
          <w:color w:val="000000"/>
          <w:vertAlign w:val="superscript"/>
        </w:rPr>
        <w:t xml:space="preserve">2 </w:t>
      </w:r>
      <w:r>
        <w:rPr>
          <w:rFonts w:ascii="Times New Roman" w:hAnsi="Times New Roman" w:cs="Times New Roman"/>
          <w:b/>
          <w:color w:val="000000"/>
        </w:rPr>
        <w:t xml:space="preserve"> = .64</w:t>
      </w:r>
      <w:r w:rsidR="00CD7CE2">
        <w:rPr>
          <w:rFonts w:ascii="Times New Roman" w:hAnsi="Times New Roman" w:cs="Times New Roman"/>
          <w:b/>
          <w:color w:val="000000"/>
        </w:rPr>
        <w:t xml:space="preserve"> </w:t>
      </w:r>
      <w:r w:rsidR="004637F4">
        <w:rPr>
          <w:rFonts w:ascii="Times New Roman" w:hAnsi="Times New Roman" w:cs="Times New Roman"/>
          <w:b/>
          <w:color w:val="000000"/>
        </w:rPr>
        <w:t xml:space="preserve"> </w:t>
      </w:r>
    </w:p>
    <w:p w:rsidR="0098183A" w:rsidRPr="00914804" w:rsidRDefault="0098183A" w:rsidP="009148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b/>
          <w:vertAlign w:val="subscript"/>
        </w:rPr>
      </w:pPr>
    </w:p>
    <w:p w:rsidR="001B081F" w:rsidRDefault="001B081F" w:rsidP="00F50F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  <w:r>
        <w:rPr>
          <w:rFonts w:ascii="Times New Roman" w:hAnsi="Times New Roman" w:cs="Times New Roman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0</wp:posOffset>
            </wp:positionV>
            <wp:extent cx="5486879" cy="793631"/>
            <wp:effectExtent l="25400" t="0" r="0" b="0"/>
            <wp:wrapNone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879" cy="793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081F" w:rsidRDefault="001B081F" w:rsidP="00F50F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98183A" w:rsidRDefault="0098183A" w:rsidP="00F50F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1B081F" w:rsidRDefault="001B081F" w:rsidP="00F50F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1B081F" w:rsidRDefault="001B081F" w:rsidP="00F50F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1B081F" w:rsidRDefault="001B081F" w:rsidP="00F50F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  <w:r>
        <w:rPr>
          <w:b/>
        </w:rPr>
        <w:t>True Score is 19</w:t>
      </w:r>
    </w:p>
    <w:p w:rsidR="000C0B16" w:rsidRDefault="000C0B16" w:rsidP="00F50F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</w:rPr>
      </w:pPr>
      <w:r>
        <w:rPr>
          <w:b/>
        </w:rPr>
        <w:t xml:space="preserve">T = </w:t>
      </w:r>
      <w:r>
        <w:rPr>
          <w:b/>
        </w:rPr>
        <w:sym w:font="Symbol" w:char="F06C"/>
      </w:r>
      <w:r>
        <w:rPr>
          <w:b/>
        </w:rPr>
        <w:sym w:font="Symbol" w:char="F068"/>
      </w:r>
      <w:r>
        <w:rPr>
          <w:b/>
        </w:rPr>
        <w:t xml:space="preserve"> + a</w:t>
      </w:r>
      <w:r w:rsidR="001B081F">
        <w:rPr>
          <w:b/>
        </w:rPr>
        <w:t xml:space="preserve"> </w:t>
      </w:r>
    </w:p>
    <w:p w:rsidR="001B081F" w:rsidRDefault="001B081F" w:rsidP="00F50F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  <w:r>
        <w:rPr>
          <w:b/>
        </w:rPr>
        <w:t xml:space="preserve">T = 1.5(10) + 4 = 19  </w:t>
      </w:r>
    </w:p>
    <w:p w:rsidR="001B081F" w:rsidRDefault="001B081F" w:rsidP="00F50F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080CF7" w:rsidRDefault="00080CF7" w:rsidP="00080C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:rsidR="00080CF7" w:rsidRDefault="00080CF7" w:rsidP="00080C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:rsidR="00080CF7" w:rsidRDefault="00080CF7" w:rsidP="00080C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:rsidR="00080CF7" w:rsidRDefault="00080CF7" w:rsidP="00080C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:rsidR="00080CF7" w:rsidRDefault="00080CF7" w:rsidP="00080C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:rsidR="00080CF7" w:rsidRDefault="00080CF7" w:rsidP="00080C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:rsidR="00080CF7" w:rsidRDefault="00080CF7" w:rsidP="00080C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:rsidR="00080CF7" w:rsidRDefault="00080CF7" w:rsidP="00080C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:rsidR="00080CF7" w:rsidRDefault="000C0B16" w:rsidP="00080C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Q7 (3 pts) </w:t>
      </w:r>
      <w:r>
        <w:rPr>
          <w:rFonts w:ascii="Times New Roman" w:hAnsi="Times New Roman" w:cs="Times New Roman"/>
          <w:color w:val="000000"/>
        </w:rPr>
        <w:t xml:space="preserve">Assume that a test consists of three components (items or test parts) that represent </w:t>
      </w:r>
      <w:r>
        <w:rPr>
          <w:rFonts w:ascii="Times New Roman" w:hAnsi="Times New Roman" w:cs="Times New Roman"/>
          <w:i/>
          <w:iCs/>
          <w:color w:val="000000"/>
        </w:rPr>
        <w:t xml:space="preserve">essentially tau-equivalent </w:t>
      </w:r>
      <w:r>
        <w:rPr>
          <w:rFonts w:ascii="Times New Roman" w:hAnsi="Times New Roman" w:cs="Times New Roman"/>
          <w:color w:val="000000"/>
        </w:rPr>
        <w:t xml:space="preserve">measures, </w:t>
      </w:r>
      <w:r>
        <w:rPr>
          <w:rFonts w:ascii="Times New Roman" w:hAnsi="Times New Roman" w:cs="Times New Roman"/>
          <w:i/>
          <w:iCs/>
          <w:color w:val="000000"/>
        </w:rPr>
        <w:t>X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1, </w:t>
      </w:r>
      <w:r>
        <w:rPr>
          <w:rFonts w:ascii="Times New Roman" w:hAnsi="Times New Roman" w:cs="Times New Roman"/>
          <w:i/>
          <w:iCs/>
          <w:color w:val="000000"/>
        </w:rPr>
        <w:t>X</w:t>
      </w:r>
      <w:r>
        <w:rPr>
          <w:rFonts w:ascii="Times New Roman" w:hAnsi="Times New Roman" w:cs="Times New Roman"/>
          <w:color w:val="000000"/>
          <w:sz w:val="16"/>
          <w:szCs w:val="16"/>
        </w:rPr>
        <w:t>1</w:t>
      </w:r>
      <w:r>
        <w:rPr>
          <w:rFonts w:ascii="Times New Roman" w:hAnsi="Times New Roman" w:cs="Times New Roman"/>
          <w:color w:val="000000"/>
        </w:rPr>
        <w:t xml:space="preserve">, and </w:t>
      </w:r>
      <w:r>
        <w:rPr>
          <w:rFonts w:ascii="Times New Roman" w:hAnsi="Times New Roman" w:cs="Times New Roman"/>
          <w:i/>
          <w:iCs/>
          <w:color w:val="000000"/>
        </w:rPr>
        <w:t>X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3 </w:t>
      </w:r>
      <w:r>
        <w:rPr>
          <w:rFonts w:ascii="Times New Roman" w:hAnsi="Times New Roman" w:cs="Times New Roman"/>
          <w:color w:val="000000"/>
        </w:rPr>
        <w:t xml:space="preserve">(of course, under the </w:t>
      </w:r>
      <w:proofErr w:type="spellStart"/>
      <w:r>
        <w:rPr>
          <w:rFonts w:ascii="Times New Roman" w:hAnsi="Times New Roman" w:cs="Times New Roman"/>
          <w:color w:val="000000"/>
        </w:rPr>
        <w:t>congeneric</w:t>
      </w:r>
      <w:proofErr w:type="spellEnd"/>
      <w:r>
        <w:rPr>
          <w:rFonts w:ascii="Times New Roman" w:hAnsi="Times New Roman" w:cs="Times New Roman"/>
          <w:color w:val="000000"/>
        </w:rPr>
        <w:t xml:space="preserve"> model, say, </w:t>
      </w:r>
      <w:r>
        <w:rPr>
          <w:b/>
        </w:rPr>
        <w:t xml:space="preserve">X = </w:t>
      </w:r>
      <w:r>
        <w:rPr>
          <w:b/>
        </w:rPr>
        <w:sym w:font="Symbol" w:char="F06C"/>
      </w:r>
      <w:r>
        <w:rPr>
          <w:b/>
        </w:rPr>
        <w:sym w:font="Symbol" w:char="F068"/>
      </w:r>
      <w:r>
        <w:rPr>
          <w:b/>
        </w:rPr>
        <w:t xml:space="preserve"> + a + e</w:t>
      </w:r>
      <w:r>
        <w:rPr>
          <w:rFonts w:ascii="Times New Roman" w:hAnsi="Times New Roman" w:cs="Times New Roman"/>
          <w:color w:val="000000"/>
        </w:rPr>
        <w:t>). If it is given that λ = 1.2, any two examinees who differ</w:t>
      </w:r>
      <w:r>
        <w:rPr>
          <w:rFonts w:ascii="Times New Roman" w:hAnsi="Times New Roman" w:cs="Times New Roman"/>
          <w:color w:val="000000"/>
        </w:rPr>
        <w:tab/>
        <w:t xml:space="preserve">by 5 units on the scale of the latent factor, </w:t>
      </w:r>
      <w:r>
        <w:rPr>
          <w:rFonts w:ascii="Times New Roman" w:hAnsi="Times New Roman" w:cs="Times New Roman"/>
          <w:b/>
          <w:bCs/>
          <w:color w:val="000000"/>
        </w:rPr>
        <w:t>η</w:t>
      </w:r>
      <w:r>
        <w:rPr>
          <w:rFonts w:ascii="Times New Roman" w:hAnsi="Times New Roman" w:cs="Times New Roman"/>
          <w:color w:val="000000"/>
        </w:rPr>
        <w:t xml:space="preserve">, will differ by 6 points in their true scores on any of the test measures </w:t>
      </w:r>
      <w:r>
        <w:rPr>
          <w:rFonts w:ascii="Times New Roman" w:hAnsi="Times New Roman" w:cs="Times New Roman"/>
          <w:i/>
          <w:iCs/>
          <w:color w:val="000000"/>
        </w:rPr>
        <w:t>X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1, </w:t>
      </w:r>
      <w:r>
        <w:rPr>
          <w:rFonts w:ascii="Times New Roman" w:hAnsi="Times New Roman" w:cs="Times New Roman"/>
          <w:i/>
          <w:iCs/>
          <w:color w:val="000000"/>
        </w:rPr>
        <w:t>X</w:t>
      </w:r>
      <w:r>
        <w:rPr>
          <w:rFonts w:ascii="Times New Roman" w:hAnsi="Times New Roman" w:cs="Times New Roman"/>
          <w:color w:val="000000"/>
          <w:sz w:val="16"/>
          <w:szCs w:val="16"/>
        </w:rPr>
        <w:t>1</w:t>
      </w:r>
      <w:r>
        <w:rPr>
          <w:rFonts w:ascii="Times New Roman" w:hAnsi="Times New Roman" w:cs="Times New Roman"/>
          <w:color w:val="000000"/>
        </w:rPr>
        <w:t xml:space="preserve">, and </w:t>
      </w:r>
      <w:r>
        <w:rPr>
          <w:rFonts w:ascii="Times New Roman" w:hAnsi="Times New Roman" w:cs="Times New Roman"/>
          <w:i/>
          <w:iCs/>
          <w:color w:val="000000"/>
        </w:rPr>
        <w:t>X</w:t>
      </w:r>
      <w:r>
        <w:rPr>
          <w:rFonts w:ascii="Times New Roman" w:hAnsi="Times New Roman" w:cs="Times New Roman"/>
          <w:color w:val="000000"/>
          <w:sz w:val="16"/>
          <w:szCs w:val="16"/>
        </w:rPr>
        <w:t>3</w:t>
      </w:r>
      <w:r>
        <w:rPr>
          <w:rFonts w:ascii="Times New Roman" w:hAnsi="Times New Roman" w:cs="Times New Roman"/>
          <w:color w:val="000000"/>
        </w:rPr>
        <w:t xml:space="preserve">; (of course, we may have more than three essentially tau-equivalent measures). </w:t>
      </w:r>
    </w:p>
    <w:p w:rsidR="000C0B16" w:rsidRDefault="000C0B16" w:rsidP="000C0B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9361F6" w:rsidRDefault="00FE3DF8" w:rsidP="00F50F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  <w:r>
        <w:rPr>
          <w:b/>
        </w:rPr>
        <w:t xml:space="preserve">Using the rules of transformation for linear regression: </w:t>
      </w:r>
      <w:r w:rsidR="000C0B16">
        <w:rPr>
          <w:b/>
        </w:rPr>
        <w:t xml:space="preserve">Y= </w:t>
      </w:r>
      <w:proofErr w:type="spellStart"/>
      <w:r w:rsidR="000C0B16">
        <w:rPr>
          <w:b/>
        </w:rPr>
        <w:t>aX</w:t>
      </w:r>
      <w:proofErr w:type="spellEnd"/>
      <w:r w:rsidR="000C0B16">
        <w:rPr>
          <w:b/>
        </w:rPr>
        <w:t xml:space="preserve"> + b </w:t>
      </w:r>
      <w:r w:rsidR="00CD7CE2">
        <w:rPr>
          <w:b/>
        </w:rPr>
        <w:t>we prove that scores can be transformed but we must meet assumptions:</w:t>
      </w:r>
    </w:p>
    <w:p w:rsidR="009361F6" w:rsidRDefault="009361F6" w:rsidP="009361F6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  <w:r>
        <w:rPr>
          <w:b/>
        </w:rPr>
        <w:t>The regression coefficient must be equal</w:t>
      </w:r>
    </w:p>
    <w:p w:rsidR="00080CF7" w:rsidRDefault="009361F6" w:rsidP="009361F6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  <w:r>
        <w:rPr>
          <w:b/>
        </w:rPr>
        <w:t xml:space="preserve">Must have </w:t>
      </w:r>
      <w:proofErr w:type="spellStart"/>
      <w:r>
        <w:rPr>
          <w:b/>
        </w:rPr>
        <w:t>tao</w:t>
      </w:r>
      <w:proofErr w:type="spellEnd"/>
      <w:r>
        <w:rPr>
          <w:b/>
        </w:rPr>
        <w:t xml:space="preserve"> equivalent of equal factor loading: </w:t>
      </w:r>
      <w:proofErr w:type="spellStart"/>
      <w:r>
        <w:rPr>
          <w:b/>
        </w:rPr>
        <w:t>cronbach’s</w:t>
      </w:r>
      <w:proofErr w:type="spellEnd"/>
      <w:r>
        <w:rPr>
          <w:b/>
        </w:rPr>
        <w:t xml:space="preserve"> alpha</w:t>
      </w:r>
    </w:p>
    <w:p w:rsidR="009361F6" w:rsidRPr="00080CF7" w:rsidRDefault="009361F6" w:rsidP="00080C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6A2466" w:rsidRDefault="006A2466" w:rsidP="009361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6A2466" w:rsidRDefault="00CD7CE2" w:rsidP="009361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  <w:r>
        <w:rPr>
          <w:b/>
        </w:rPr>
        <w:t>The</w:t>
      </w:r>
      <w:r w:rsidR="006A2466">
        <w:rPr>
          <w:b/>
        </w:rPr>
        <w:t xml:space="preserve"> chart below shows that if The true scores for items on the latent factor differ by 5 units (X</w:t>
      </w:r>
      <w:r w:rsidR="006A2466">
        <w:rPr>
          <w:b/>
          <w:vertAlign w:val="subscript"/>
        </w:rPr>
        <w:t xml:space="preserve">1 </w:t>
      </w:r>
      <w:r w:rsidR="006A2466">
        <w:rPr>
          <w:b/>
        </w:rPr>
        <w:t xml:space="preserve"> = 5 and X</w:t>
      </w:r>
      <w:r w:rsidR="006A2466">
        <w:rPr>
          <w:b/>
          <w:vertAlign w:val="subscript"/>
        </w:rPr>
        <w:t xml:space="preserve">2 </w:t>
      </w:r>
      <w:r w:rsidR="006A2466">
        <w:rPr>
          <w:b/>
        </w:rPr>
        <w:t xml:space="preserve"> = 10 and X</w:t>
      </w:r>
      <w:r w:rsidR="006A2466">
        <w:rPr>
          <w:b/>
          <w:vertAlign w:val="subscript"/>
        </w:rPr>
        <w:t xml:space="preserve">3 </w:t>
      </w:r>
      <w:r w:rsidR="006A2466">
        <w:rPr>
          <w:b/>
        </w:rPr>
        <w:t xml:space="preserve"> = 15), then their corresponding True scores will differ by 6 points</w:t>
      </w:r>
      <w:r>
        <w:rPr>
          <w:b/>
        </w:rPr>
        <w:t>(</w:t>
      </w:r>
      <w:r w:rsidR="00080CF7">
        <w:rPr>
          <w:b/>
        </w:rPr>
        <w:t xml:space="preserve"> X</w:t>
      </w:r>
      <w:r w:rsidR="00080CF7">
        <w:rPr>
          <w:b/>
          <w:vertAlign w:val="subscript"/>
        </w:rPr>
        <w:t xml:space="preserve">1 </w:t>
      </w:r>
      <w:r w:rsidR="00080CF7">
        <w:rPr>
          <w:b/>
        </w:rPr>
        <w:t>Differs by 6 units from X</w:t>
      </w:r>
      <w:r w:rsidR="00080CF7">
        <w:rPr>
          <w:b/>
          <w:vertAlign w:val="subscript"/>
        </w:rPr>
        <w:t>2</w:t>
      </w:r>
      <w:r w:rsidR="00080CF7">
        <w:rPr>
          <w:b/>
        </w:rPr>
        <w:t xml:space="preserve"> when graphed using regression; likewise X</w:t>
      </w:r>
      <w:r w:rsidR="00080CF7">
        <w:rPr>
          <w:b/>
          <w:vertAlign w:val="subscript"/>
        </w:rPr>
        <w:t xml:space="preserve">2 </w:t>
      </w:r>
      <w:r w:rsidR="00080CF7">
        <w:rPr>
          <w:b/>
        </w:rPr>
        <w:t>differs from X</w:t>
      </w:r>
      <w:r w:rsidR="00080CF7">
        <w:rPr>
          <w:b/>
          <w:vertAlign w:val="subscript"/>
        </w:rPr>
        <w:t xml:space="preserve">3 </w:t>
      </w:r>
      <w:r>
        <w:rPr>
          <w:b/>
        </w:rPr>
        <w:t>by 6 points)</w:t>
      </w:r>
      <w:r w:rsidR="006A2466">
        <w:rPr>
          <w:b/>
        </w:rPr>
        <w:t>.</w:t>
      </w:r>
    </w:p>
    <w:p w:rsidR="00FE3DF8" w:rsidRPr="006A2466" w:rsidRDefault="009862AB" w:rsidP="009361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961366</wp:posOffset>
            </wp:positionH>
            <wp:positionV relativeFrom="paragraph">
              <wp:posOffset>43180</wp:posOffset>
            </wp:positionV>
            <wp:extent cx="4753634" cy="3881887"/>
            <wp:effectExtent l="25400" t="0" r="0" b="0"/>
            <wp:wrapNone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634" cy="3881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64E4" w:rsidRDefault="00E464E4" w:rsidP="006A24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E464E4" w:rsidRDefault="00E464E4" w:rsidP="006A24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E464E4" w:rsidRDefault="00E464E4" w:rsidP="006A24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E464E4" w:rsidRDefault="00E464E4" w:rsidP="006A24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E464E4" w:rsidRDefault="00117385" w:rsidP="006A24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  <w:r>
        <w:rPr>
          <w:b/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8" type="#_x0000_t202" style="position:absolute;margin-left:36pt;margin-top:-12.95pt;width:53.55pt;height:252pt;z-index:251663360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5E5037" w:rsidRDefault="005E5037">
                  <w:r>
                    <w:t>Point</w:t>
                  </w:r>
                </w:p>
                <w:p w:rsidR="005E5037" w:rsidRDefault="005E5037">
                  <w:r>
                    <w:t>Diff.</w:t>
                  </w:r>
                </w:p>
                <w:p w:rsidR="005E5037" w:rsidRDefault="005E5037"/>
                <w:p w:rsidR="005E5037" w:rsidRDefault="005E5037"/>
                <w:p w:rsidR="005E5037" w:rsidRDefault="005E5037">
                  <w:r>
                    <w:t>X</w:t>
                  </w:r>
                  <w:r>
                    <w:rPr>
                      <w:vertAlign w:val="subscript"/>
                    </w:rPr>
                    <w:t xml:space="preserve">3 </w:t>
                  </w:r>
                  <w:r>
                    <w:t xml:space="preserve"> 18</w:t>
                  </w:r>
                </w:p>
                <w:p w:rsidR="005E5037" w:rsidRDefault="005E5037"/>
                <w:p w:rsidR="005E5037" w:rsidRDefault="005E5037"/>
                <w:p w:rsidR="005E5037" w:rsidRDefault="005E5037"/>
                <w:p w:rsidR="005E5037" w:rsidRDefault="005E5037"/>
                <w:p w:rsidR="005E5037" w:rsidRDefault="005E5037">
                  <w:r>
                    <w:t>X</w:t>
                  </w:r>
                  <w:r>
                    <w:rPr>
                      <w:vertAlign w:val="subscript"/>
                    </w:rPr>
                    <w:t xml:space="preserve">3 </w:t>
                  </w:r>
                  <w:r>
                    <w:t xml:space="preserve"> 12</w:t>
                  </w:r>
                </w:p>
                <w:p w:rsidR="005E5037" w:rsidRDefault="005E5037"/>
                <w:p w:rsidR="005E5037" w:rsidRDefault="005E5037"/>
                <w:p w:rsidR="005E5037" w:rsidRDefault="005E5037"/>
                <w:p w:rsidR="005E5037" w:rsidRPr="009862AB" w:rsidRDefault="005E5037">
                  <w:r>
                    <w:t>X</w:t>
                  </w:r>
                  <w:r>
                    <w:rPr>
                      <w:vertAlign w:val="subscript"/>
                    </w:rPr>
                    <w:t xml:space="preserve">3 </w:t>
                  </w:r>
                  <w:r>
                    <w:t xml:space="preserve"> 6</w:t>
                  </w:r>
                </w:p>
              </w:txbxContent>
            </v:textbox>
            <w10:wrap type="tight"/>
          </v:shape>
        </w:pict>
      </w:r>
    </w:p>
    <w:p w:rsidR="00E464E4" w:rsidRDefault="00E464E4" w:rsidP="006A24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E464E4" w:rsidRDefault="00E464E4" w:rsidP="006A24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E464E4" w:rsidRDefault="00E464E4" w:rsidP="006A24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E464E4" w:rsidRDefault="00E464E4" w:rsidP="006A24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E464E4" w:rsidRDefault="00E464E4" w:rsidP="006A24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E464E4" w:rsidRDefault="00E464E4" w:rsidP="006A24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E464E4" w:rsidRDefault="00E464E4" w:rsidP="006A24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E464E4" w:rsidRDefault="00E464E4" w:rsidP="006A24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E464E4" w:rsidRDefault="00E464E4" w:rsidP="006A24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E464E4" w:rsidRDefault="00E464E4" w:rsidP="006A24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E464E4" w:rsidRDefault="00E464E4" w:rsidP="006A24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E464E4" w:rsidRDefault="00E464E4" w:rsidP="006A24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E464E4" w:rsidRDefault="00E464E4" w:rsidP="006A24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E464E4" w:rsidRDefault="00E464E4" w:rsidP="006A24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E464E4" w:rsidRDefault="00E464E4" w:rsidP="006A24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E464E4" w:rsidRDefault="00E464E4" w:rsidP="006A24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E464E4" w:rsidRDefault="00E464E4" w:rsidP="006A24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E464E4" w:rsidRDefault="00E464E4" w:rsidP="006A24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E464E4" w:rsidRDefault="00E464E4" w:rsidP="00E464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b/>
        </w:rPr>
        <w:br w:type="column"/>
      </w:r>
      <w:r>
        <w:rPr>
          <w:rFonts w:ascii="Times New Roman" w:hAnsi="Times New Roman" w:cs="Times New Roman"/>
          <w:b/>
          <w:bCs/>
          <w:color w:val="000000"/>
        </w:rPr>
        <w:t xml:space="preserve">Q8 (2 pts.) </w:t>
      </w:r>
      <w:r>
        <w:rPr>
          <w:rFonts w:ascii="Times New Roman" w:hAnsi="Times New Roman" w:cs="Times New Roman"/>
          <w:color w:val="000000"/>
        </w:rPr>
        <w:t xml:space="preserve">Under the common factor model (i.e., </w:t>
      </w:r>
      <w:proofErr w:type="spellStart"/>
      <w:r>
        <w:rPr>
          <w:rFonts w:ascii="Times New Roman" w:hAnsi="Times New Roman" w:cs="Times New Roman"/>
          <w:color w:val="000000"/>
        </w:rPr>
        <w:t>congeneric</w:t>
      </w:r>
      <w:proofErr w:type="spellEnd"/>
      <w:r>
        <w:rPr>
          <w:rFonts w:ascii="Times New Roman" w:hAnsi="Times New Roman" w:cs="Times New Roman"/>
          <w:color w:val="000000"/>
        </w:rPr>
        <w:t xml:space="preserve"> model), say, </w:t>
      </w:r>
    </w:p>
    <w:p w:rsidR="00F644D7" w:rsidRPr="00CD7CE2" w:rsidRDefault="00E464E4" w:rsidP="00E464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>
        <w:rPr>
          <w:b/>
        </w:rPr>
        <w:t xml:space="preserve">X = </w:t>
      </w:r>
      <w:r>
        <w:rPr>
          <w:b/>
        </w:rPr>
        <w:sym w:font="Symbol" w:char="F06C"/>
      </w:r>
      <w:r>
        <w:rPr>
          <w:b/>
        </w:rPr>
        <w:sym w:font="Symbol" w:char="F068"/>
      </w:r>
      <w:r>
        <w:rPr>
          <w:b/>
        </w:rPr>
        <w:t xml:space="preserve"> + a + e</w:t>
      </w:r>
      <w:r>
        <w:rPr>
          <w:rFonts w:ascii="Times New Roman" w:hAnsi="Times New Roman" w:cs="Times New Roman"/>
          <w:color w:val="000000"/>
        </w:rPr>
        <w:t>, the scale of the latent factor is established by which one(s) of the following conditions imposed to the model:</w:t>
      </w:r>
      <w:r w:rsidR="00CD7CE2">
        <w:rPr>
          <w:rFonts w:ascii="Times New Roman" w:hAnsi="Times New Roman" w:cs="Times New Roman"/>
          <w:color w:val="000000"/>
        </w:rPr>
        <w:t xml:space="preserve"> </w:t>
      </w:r>
      <w:r w:rsidR="00CD7CE2">
        <w:rPr>
          <w:rFonts w:ascii="Times New Roman" w:hAnsi="Times New Roman" w:cs="Times New Roman"/>
          <w:b/>
          <w:color w:val="000000"/>
        </w:rPr>
        <w:t>choices are highlighted</w:t>
      </w:r>
    </w:p>
    <w:p w:rsidR="00E464E4" w:rsidRPr="00F644D7" w:rsidRDefault="00E464E4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color w:val="000000"/>
        </w:rPr>
      </w:pPr>
    </w:p>
    <w:p w:rsidR="00E464E4" w:rsidRDefault="00E464E4" w:rsidP="00E464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A. The variance of the observed scores, </w:t>
      </w:r>
      <w:r>
        <w:rPr>
          <w:rFonts w:ascii="Times New Roman" w:hAnsi="Times New Roman" w:cs="Times New Roman"/>
          <w:i/>
          <w:iCs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 xml:space="preserve">, is fixed equal to one; </w:t>
      </w:r>
    </w:p>
    <w:p w:rsidR="00E464E4" w:rsidRDefault="00E464E4" w:rsidP="00E464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F644D7">
        <w:rPr>
          <w:rFonts w:ascii="Times New Roman" w:hAnsi="Times New Roman" w:cs="Times New Roman"/>
          <w:color w:val="000000"/>
          <w:highlight w:val="yellow"/>
        </w:rPr>
        <w:t>B.</w:t>
      </w:r>
      <w:r w:rsidRPr="00F644D7">
        <w:rPr>
          <w:rFonts w:ascii="Times New Roman" w:hAnsi="Times New Roman" w:cs="Times New Roman"/>
          <w:color w:val="000000"/>
          <w:highlight w:val="yellow"/>
        </w:rPr>
        <w:tab/>
        <w:t xml:space="preserve">Any of the factor loadings, </w:t>
      </w:r>
      <w:proofErr w:type="spellStart"/>
      <w:r w:rsidRPr="00F644D7">
        <w:rPr>
          <w:rFonts w:ascii="Times New Roman" w:hAnsi="Times New Roman" w:cs="Times New Roman"/>
          <w:color w:val="000000"/>
          <w:highlight w:val="yellow"/>
        </w:rPr>
        <w:t>λs</w:t>
      </w:r>
      <w:proofErr w:type="spellEnd"/>
      <w:r w:rsidRPr="00F644D7">
        <w:rPr>
          <w:rFonts w:ascii="Times New Roman" w:hAnsi="Times New Roman" w:cs="Times New Roman"/>
          <w:color w:val="000000"/>
          <w:highlight w:val="yellow"/>
        </w:rPr>
        <w:t>, is fixed equal to one;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E464E4" w:rsidRDefault="00E464E4" w:rsidP="00E464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C. </w:t>
      </w:r>
      <w:proofErr w:type="spellStart"/>
      <w:r>
        <w:rPr>
          <w:rFonts w:ascii="Times New Roman" w:hAnsi="Times New Roman" w:cs="Times New Roman"/>
          <w:color w:val="000000"/>
        </w:rPr>
        <w:t>Thevarianceofanyerrorterm,</w:t>
      </w:r>
      <w:r>
        <w:rPr>
          <w:rFonts w:ascii="Times New Roman" w:hAnsi="Times New Roman" w:cs="Times New Roman"/>
          <w:i/>
          <w:iCs/>
          <w:color w:val="000000"/>
        </w:rPr>
        <w:t>e</w:t>
      </w:r>
      <w:r>
        <w:rPr>
          <w:rFonts w:ascii="Times New Roman" w:hAnsi="Times New Roman" w:cs="Times New Roman"/>
          <w:color w:val="000000"/>
        </w:rPr>
        <w:t>,isfixedequaltozero</w:t>
      </w:r>
      <w:proofErr w:type="spellEnd"/>
      <w:r>
        <w:rPr>
          <w:rFonts w:ascii="Times New Roman" w:hAnsi="Times New Roman" w:cs="Times New Roman"/>
          <w:color w:val="000000"/>
        </w:rPr>
        <w:t xml:space="preserve">; </w:t>
      </w:r>
    </w:p>
    <w:p w:rsidR="00E464E4" w:rsidRDefault="00E464E4" w:rsidP="00E464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F644D7">
        <w:rPr>
          <w:rFonts w:ascii="Times New Roman" w:hAnsi="Times New Roman" w:cs="Times New Roman"/>
          <w:color w:val="000000"/>
        </w:rPr>
        <w:t>D. The variance of the latent factor, η, is fixed equal to one;</w:t>
      </w:r>
    </w:p>
    <w:p w:rsidR="00E464E4" w:rsidRDefault="00E464E4" w:rsidP="00E464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F644D7">
        <w:rPr>
          <w:rFonts w:ascii="Times New Roman" w:hAnsi="Times New Roman" w:cs="Times New Roman"/>
          <w:color w:val="000000"/>
          <w:highlight w:val="yellow"/>
        </w:rPr>
        <w:t>E.</w:t>
      </w:r>
      <w:r w:rsidRPr="00F644D7">
        <w:rPr>
          <w:rFonts w:ascii="Times New Roman" w:hAnsi="Times New Roman" w:cs="Times New Roman"/>
          <w:color w:val="000000"/>
          <w:highlight w:val="yellow"/>
        </w:rPr>
        <w:tab/>
        <w:t xml:space="preserve">The variance of any error term, </w:t>
      </w:r>
      <w:r w:rsidRPr="00F644D7">
        <w:rPr>
          <w:rFonts w:ascii="Times New Roman" w:hAnsi="Times New Roman" w:cs="Times New Roman"/>
          <w:i/>
          <w:iCs/>
          <w:color w:val="000000"/>
          <w:highlight w:val="yellow"/>
        </w:rPr>
        <w:t>e</w:t>
      </w:r>
      <w:r w:rsidRPr="00F644D7">
        <w:rPr>
          <w:rFonts w:ascii="Times New Roman" w:hAnsi="Times New Roman" w:cs="Times New Roman"/>
          <w:color w:val="000000"/>
          <w:highlight w:val="yellow"/>
        </w:rPr>
        <w:t>, is fixed equal to one;</w:t>
      </w:r>
    </w:p>
    <w:p w:rsidR="00F644D7" w:rsidRDefault="00E464E4" w:rsidP="00E464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F.</w:t>
      </w:r>
      <w:r>
        <w:rPr>
          <w:rFonts w:ascii="Times New Roman" w:hAnsi="Times New Roman" w:cs="Times New Roman"/>
          <w:color w:val="000000"/>
        </w:rPr>
        <w:tab/>
        <w:t>None of the above</w:t>
      </w:r>
    </w:p>
    <w:p w:rsidR="00F644D7" w:rsidRDefault="00F644D7" w:rsidP="00E464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F644D7" w:rsidRDefault="00F644D7" w:rsidP="00E464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D0BBA" w:rsidRDefault="00F644D7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Q9 (5 pts.) </w:t>
      </w:r>
      <w:r>
        <w:rPr>
          <w:rFonts w:ascii="Times New Roman" w:hAnsi="Times New Roman" w:cs="Times New Roman"/>
          <w:color w:val="000000"/>
        </w:rPr>
        <w:t xml:space="preserve">Conduct CTT item analysis using the computer program </w:t>
      </w:r>
      <w:proofErr w:type="spellStart"/>
      <w:r>
        <w:rPr>
          <w:rFonts w:ascii="Times New Roman" w:hAnsi="Times New Roman" w:cs="Times New Roman"/>
          <w:color w:val="000000"/>
        </w:rPr>
        <w:t>jMetrik</w:t>
      </w:r>
      <w:proofErr w:type="spellEnd"/>
      <w:r>
        <w:rPr>
          <w:rFonts w:ascii="Times New Roman" w:hAnsi="Times New Roman" w:cs="Times New Roman"/>
          <w:color w:val="000000"/>
        </w:rPr>
        <w:t xml:space="preserve"> with the data provided in the tab delimited text file </w:t>
      </w:r>
      <w:r>
        <w:rPr>
          <w:rFonts w:ascii="Times New Roman" w:hAnsi="Times New Roman" w:cs="Times New Roman"/>
          <w:b/>
          <w:bCs/>
          <w:color w:val="000000"/>
        </w:rPr>
        <w:t xml:space="preserve">TESTDATA.txt </w:t>
      </w:r>
      <w:r>
        <w:rPr>
          <w:rFonts w:ascii="Times New Roman" w:hAnsi="Times New Roman" w:cs="Times New Roman"/>
          <w:color w:val="000000"/>
        </w:rPr>
        <w:t>(attached) which contains the ID of 190 examinees and 10 multiple-choice items with four response options: A, B, C, D. For</w:t>
      </w:r>
      <w:r w:rsidR="00BD0BB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each item, one response option is correct and the remaining three options are </w:t>
      </w:r>
      <w:proofErr w:type="spellStart"/>
      <w:r>
        <w:rPr>
          <w:rFonts w:ascii="Times New Roman" w:hAnsi="Times New Roman" w:cs="Times New Roman"/>
          <w:color w:val="000000"/>
        </w:rPr>
        <w:t>distractors</w:t>
      </w:r>
      <w:proofErr w:type="spellEnd"/>
      <w:r>
        <w:rPr>
          <w:rFonts w:ascii="Times New Roman" w:hAnsi="Times New Roman" w:cs="Times New Roman"/>
          <w:color w:val="000000"/>
        </w:rPr>
        <w:t>. The key for the correct response options is as follows:</w:t>
      </w:r>
    </w:p>
    <w:p w:rsidR="00BD0BBA" w:rsidRDefault="00BD0BBA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6B40E9" w:rsidRDefault="006B40E9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1078230</wp:posOffset>
            </wp:positionH>
            <wp:positionV relativeFrom="paragraph">
              <wp:posOffset>26670</wp:posOffset>
            </wp:positionV>
            <wp:extent cx="3037840" cy="1578610"/>
            <wp:effectExtent l="25400" t="0" r="10160" b="0"/>
            <wp:wrapNone/>
            <wp:docPr id="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840" cy="157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40E9" w:rsidRDefault="006B40E9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6B40E9" w:rsidRDefault="006B40E9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6B40E9" w:rsidRDefault="006B40E9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6B40E9" w:rsidRDefault="006B40E9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6B40E9" w:rsidRDefault="006B40E9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6B40E9" w:rsidRDefault="006B40E9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6B40E9" w:rsidRDefault="006B40E9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8A4A02" w:rsidRDefault="008A4A02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8A4A02" w:rsidRPr="00CD7CE2" w:rsidRDefault="0097236F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br w:type="column"/>
      </w:r>
      <w:r w:rsidR="00CD7CE2" w:rsidRPr="00CD7CE2">
        <w:rPr>
          <w:rFonts w:ascii="Times New Roman" w:hAnsi="Times New Roman" w:cs="Times New Roman"/>
          <w:b/>
          <w:color w:val="000000"/>
        </w:rPr>
        <w:t xml:space="preserve">A </w:t>
      </w:r>
      <w:proofErr w:type="spellStart"/>
      <w:r w:rsidR="00CD7CE2" w:rsidRPr="00CD7CE2">
        <w:rPr>
          <w:rFonts w:ascii="Times New Roman" w:hAnsi="Times New Roman" w:cs="Times New Roman"/>
          <w:b/>
          <w:color w:val="000000"/>
        </w:rPr>
        <w:t>JMerick</w:t>
      </w:r>
      <w:proofErr w:type="spellEnd"/>
      <w:r w:rsidR="00CD7CE2" w:rsidRPr="00CD7CE2">
        <w:rPr>
          <w:rFonts w:ascii="Times New Roman" w:hAnsi="Times New Roman" w:cs="Times New Roman"/>
          <w:b/>
          <w:color w:val="000000"/>
        </w:rPr>
        <w:t xml:space="preserve"> analysis was conducted to examine the distribution of distracters of an instrument with 10 items. The instrument was administered to 190 students.</w:t>
      </w:r>
    </w:p>
    <w:p w:rsidR="008A4A02" w:rsidRDefault="00CD7CE2" w:rsidP="00CD7CE2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Results are as follows:</w:t>
      </w:r>
    </w:p>
    <w:p w:rsidR="00CD7CE2" w:rsidRDefault="00CD7CE2" w:rsidP="00F644D7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M</w:t>
      </w:r>
      <w:r w:rsidR="008A4A02" w:rsidRPr="008A4A02">
        <w:rPr>
          <w:rFonts w:ascii="Times New Roman" w:hAnsi="Times New Roman" w:cs="Times New Roman"/>
          <w:b/>
          <w:color w:val="000000"/>
        </w:rPr>
        <w:t>inimum</w:t>
      </w:r>
      <w:r>
        <w:rPr>
          <w:rFonts w:ascii="Times New Roman" w:hAnsi="Times New Roman" w:cs="Times New Roman"/>
          <w:b/>
          <w:color w:val="000000"/>
        </w:rPr>
        <w:t xml:space="preserve"> = 0; this means that there was</w:t>
      </w:r>
      <w:r w:rsidR="008A4A02" w:rsidRPr="008A4A02">
        <w:rPr>
          <w:rFonts w:ascii="Times New Roman" w:hAnsi="Times New Roman" w:cs="Times New Roman"/>
          <w:b/>
          <w:color w:val="000000"/>
        </w:rPr>
        <w:t xml:space="preserve"> at least one examinee who could not answer any questions. </w:t>
      </w:r>
    </w:p>
    <w:p w:rsidR="008A4A02" w:rsidRDefault="00CD7CE2" w:rsidP="00F644D7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Maximum = </w:t>
      </w:r>
      <w:r w:rsidR="008A4A02" w:rsidRPr="008A4A02">
        <w:rPr>
          <w:rFonts w:ascii="Times New Roman" w:hAnsi="Times New Roman" w:cs="Times New Roman"/>
          <w:b/>
          <w:color w:val="000000"/>
        </w:rPr>
        <w:t>10, which means there was at least one examinee who got all items correct.</w:t>
      </w:r>
    </w:p>
    <w:p w:rsidR="008A4A02" w:rsidRDefault="00CD7CE2" w:rsidP="00F644D7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Mean =</w:t>
      </w:r>
      <w:r w:rsidR="008A4A02" w:rsidRPr="008A4A02">
        <w:rPr>
          <w:rFonts w:ascii="Times New Roman" w:hAnsi="Times New Roman" w:cs="Times New Roman"/>
          <w:b/>
          <w:color w:val="000000"/>
        </w:rPr>
        <w:t xml:space="preserve"> 4.9, while the median </w:t>
      </w:r>
      <w:r>
        <w:rPr>
          <w:rFonts w:ascii="Times New Roman" w:hAnsi="Times New Roman" w:cs="Times New Roman"/>
          <w:b/>
          <w:color w:val="000000"/>
        </w:rPr>
        <w:t>=</w:t>
      </w:r>
      <w:r w:rsidR="008A4A02" w:rsidRPr="008A4A02">
        <w:rPr>
          <w:rFonts w:ascii="Times New Roman" w:hAnsi="Times New Roman" w:cs="Times New Roman"/>
          <w:b/>
          <w:color w:val="000000"/>
        </w:rPr>
        <w:t xml:space="preserve"> 5. The difficulty of the test was at the average difficulty.</w:t>
      </w:r>
    </w:p>
    <w:p w:rsidR="008A4A02" w:rsidRDefault="00CD7CE2" w:rsidP="00F644D7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Standard deviation =</w:t>
      </w:r>
      <w:r w:rsidR="008A4A02">
        <w:rPr>
          <w:rFonts w:ascii="Times New Roman" w:hAnsi="Times New Roman" w:cs="Times New Roman"/>
          <w:b/>
          <w:color w:val="000000"/>
        </w:rPr>
        <w:t xml:space="preserve"> 2.173 and </w:t>
      </w:r>
      <w:r>
        <w:rPr>
          <w:rFonts w:ascii="Times New Roman" w:hAnsi="Times New Roman" w:cs="Times New Roman"/>
          <w:b/>
          <w:color w:val="000000"/>
        </w:rPr>
        <w:t xml:space="preserve">the quartile range = </w:t>
      </w:r>
      <w:r w:rsidR="008A4A02">
        <w:rPr>
          <w:rFonts w:ascii="Times New Roman" w:hAnsi="Times New Roman" w:cs="Times New Roman"/>
          <w:b/>
          <w:color w:val="000000"/>
        </w:rPr>
        <w:t>3.25</w:t>
      </w:r>
      <w:r>
        <w:rPr>
          <w:rFonts w:ascii="Times New Roman" w:hAnsi="Times New Roman" w:cs="Times New Roman"/>
          <w:b/>
          <w:color w:val="000000"/>
        </w:rPr>
        <w:t>; this means that the middle 50% scores on</w:t>
      </w:r>
      <w:r w:rsidR="008A4A02">
        <w:rPr>
          <w:rFonts w:ascii="Times New Roman" w:hAnsi="Times New Roman" w:cs="Times New Roman"/>
          <w:b/>
          <w:color w:val="000000"/>
        </w:rPr>
        <w:t xml:space="preserve"> the test fall between the 1</w:t>
      </w:r>
      <w:r w:rsidR="008A4A02" w:rsidRPr="008A4A02">
        <w:rPr>
          <w:rFonts w:ascii="Times New Roman" w:hAnsi="Times New Roman" w:cs="Times New Roman"/>
          <w:b/>
          <w:color w:val="000000"/>
          <w:vertAlign w:val="superscript"/>
        </w:rPr>
        <w:t>st</w:t>
      </w:r>
      <w:r w:rsidR="008A4A02">
        <w:rPr>
          <w:rFonts w:ascii="Times New Roman" w:hAnsi="Times New Roman" w:cs="Times New Roman"/>
          <w:b/>
          <w:color w:val="000000"/>
        </w:rPr>
        <w:t xml:space="preserve"> and 3</w:t>
      </w:r>
      <w:r w:rsidR="008A4A02" w:rsidRPr="008A4A02">
        <w:rPr>
          <w:rFonts w:ascii="Times New Roman" w:hAnsi="Times New Roman" w:cs="Times New Roman"/>
          <w:b/>
          <w:color w:val="000000"/>
          <w:vertAlign w:val="superscript"/>
        </w:rPr>
        <w:t>rd</w:t>
      </w:r>
      <w:r>
        <w:rPr>
          <w:rFonts w:ascii="Times New Roman" w:hAnsi="Times New Roman" w:cs="Times New Roman"/>
          <w:b/>
          <w:color w:val="000000"/>
        </w:rPr>
        <w:t xml:space="preserve"> quartile with a unit of 3.25</w:t>
      </w:r>
      <w:r w:rsidR="008A4A02">
        <w:rPr>
          <w:rFonts w:ascii="Times New Roman" w:hAnsi="Times New Roman" w:cs="Times New Roman"/>
          <w:b/>
          <w:color w:val="000000"/>
        </w:rPr>
        <w:t>.</w:t>
      </w:r>
    </w:p>
    <w:p w:rsidR="008A4A02" w:rsidRDefault="008A4A02" w:rsidP="00F644D7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proofErr w:type="spellStart"/>
      <w:r>
        <w:rPr>
          <w:rFonts w:ascii="Times New Roman" w:hAnsi="Times New Roman" w:cs="Times New Roman"/>
          <w:b/>
          <w:color w:val="000000"/>
        </w:rPr>
        <w:t>Skewnes</w:t>
      </w:r>
      <w:r w:rsidR="00CD7CE2">
        <w:rPr>
          <w:rFonts w:ascii="Times New Roman" w:hAnsi="Times New Roman" w:cs="Times New Roman"/>
          <w:b/>
          <w:color w:val="000000"/>
        </w:rPr>
        <w:t>s</w:t>
      </w:r>
      <w:proofErr w:type="spellEnd"/>
      <w:r w:rsidR="00CD7CE2">
        <w:rPr>
          <w:rFonts w:ascii="Times New Roman" w:hAnsi="Times New Roman" w:cs="Times New Roman"/>
          <w:b/>
          <w:color w:val="000000"/>
        </w:rPr>
        <w:t xml:space="preserve"> &amp; kurtosis is not different from</w:t>
      </w:r>
      <w:r>
        <w:rPr>
          <w:rFonts w:ascii="Times New Roman" w:hAnsi="Times New Roman" w:cs="Times New Roman"/>
          <w:b/>
          <w:color w:val="000000"/>
        </w:rPr>
        <w:t xml:space="preserve"> zero so we are not concerned about a deviation from normality.</w:t>
      </w:r>
    </w:p>
    <w:p w:rsidR="008A4A02" w:rsidRDefault="008A4A02" w:rsidP="00F644D7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KR21 is reliability of .52</w:t>
      </w:r>
    </w:p>
    <w:p w:rsidR="005E5037" w:rsidRDefault="008A4A02" w:rsidP="0097236F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proofErr w:type="spellStart"/>
      <w:r>
        <w:rPr>
          <w:rFonts w:ascii="Times New Roman" w:hAnsi="Times New Roman" w:cs="Times New Roman"/>
          <w:b/>
          <w:color w:val="000000"/>
        </w:rPr>
        <w:t>Cronbach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Alpha for internal consistency is </w:t>
      </w:r>
      <w:r w:rsidR="0097236F">
        <w:rPr>
          <w:rFonts w:ascii="Times New Roman" w:hAnsi="Times New Roman" w:cs="Times New Roman"/>
          <w:b/>
          <w:color w:val="000000"/>
        </w:rPr>
        <w:t>55%.. it will vary</w:t>
      </w:r>
      <w:r w:rsidR="00CD7CE2">
        <w:rPr>
          <w:rFonts w:ascii="Times New Roman" w:hAnsi="Times New Roman" w:cs="Times New Roman"/>
          <w:b/>
          <w:color w:val="000000"/>
        </w:rPr>
        <w:t xml:space="preserve">  from</w:t>
      </w:r>
      <w:r w:rsidR="0097236F">
        <w:rPr>
          <w:rFonts w:ascii="Times New Roman" w:hAnsi="Times New Roman" w:cs="Times New Roman"/>
          <w:b/>
          <w:color w:val="000000"/>
        </w:rPr>
        <w:t xml:space="preserve"> .45</w:t>
      </w:r>
      <w:r w:rsidR="00CD7CE2">
        <w:rPr>
          <w:rFonts w:ascii="Times New Roman" w:hAnsi="Times New Roman" w:cs="Times New Roman"/>
          <w:b/>
          <w:color w:val="000000"/>
        </w:rPr>
        <w:t xml:space="preserve"> to </w:t>
      </w:r>
      <w:r w:rsidR="005E5037">
        <w:rPr>
          <w:rFonts w:ascii="Times New Roman" w:hAnsi="Times New Roman" w:cs="Times New Roman"/>
          <w:b/>
          <w:color w:val="000000"/>
        </w:rPr>
        <w:t xml:space="preserve">.64. </w:t>
      </w:r>
    </w:p>
    <w:p w:rsidR="005E5037" w:rsidRDefault="005E5037" w:rsidP="005E5037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An examination of item deletion </w:t>
      </w:r>
      <w:proofErr w:type="spellStart"/>
      <w:r>
        <w:rPr>
          <w:rFonts w:ascii="Times New Roman" w:hAnsi="Times New Roman" w:cs="Times New Roman"/>
          <w:b/>
          <w:color w:val="000000"/>
        </w:rPr>
        <w:t>cronbach’s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alpha indicates n</w:t>
      </w:r>
      <w:r w:rsidR="0097236F">
        <w:rPr>
          <w:rFonts w:ascii="Times New Roman" w:hAnsi="Times New Roman" w:cs="Times New Roman"/>
          <w:b/>
          <w:color w:val="000000"/>
        </w:rPr>
        <w:t xml:space="preserve">o reason to delete any items based on </w:t>
      </w:r>
      <w:r>
        <w:rPr>
          <w:rFonts w:ascii="Times New Roman" w:hAnsi="Times New Roman" w:cs="Times New Roman"/>
          <w:b/>
          <w:color w:val="000000"/>
        </w:rPr>
        <w:t xml:space="preserve">the </w:t>
      </w:r>
      <w:r w:rsidR="0097236F">
        <w:rPr>
          <w:rFonts w:ascii="Times New Roman" w:hAnsi="Times New Roman" w:cs="Times New Roman"/>
          <w:b/>
          <w:color w:val="000000"/>
        </w:rPr>
        <w:t>argument that alpha will increase substantially</w:t>
      </w:r>
      <w:r>
        <w:rPr>
          <w:rFonts w:ascii="Times New Roman" w:hAnsi="Times New Roman" w:cs="Times New Roman"/>
          <w:b/>
          <w:color w:val="000000"/>
        </w:rPr>
        <w:t xml:space="preserve"> if any of the items were deleted</w:t>
      </w:r>
      <w:r w:rsidR="0097236F">
        <w:rPr>
          <w:rFonts w:ascii="Times New Roman" w:hAnsi="Times New Roman" w:cs="Times New Roman"/>
          <w:b/>
          <w:color w:val="000000"/>
        </w:rPr>
        <w:t>.</w:t>
      </w:r>
    </w:p>
    <w:p w:rsidR="006B40E9" w:rsidRPr="005E5037" w:rsidRDefault="0097236F" w:rsidP="005E5037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5E5037">
        <w:rPr>
          <w:rFonts w:ascii="Times New Roman" w:hAnsi="Times New Roman" w:cs="Times New Roman"/>
          <w:b/>
          <w:i/>
          <w:color w:val="000000"/>
          <w:u w:val="single"/>
        </w:rPr>
        <w:t>Analyzing items for deletion by examining distracters distribution:</w:t>
      </w:r>
    </w:p>
    <w:p w:rsidR="00D339F0" w:rsidRDefault="00D339F0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D339F0">
        <w:rPr>
          <w:rFonts w:ascii="Times New Roman" w:hAnsi="Times New Roman" w:cs="Times New Roman"/>
          <w:b/>
          <w:color w:val="000000"/>
        </w:rPr>
        <w:t xml:space="preserve">Only item 1 </w:t>
      </w:r>
      <w:r>
        <w:rPr>
          <w:rFonts w:ascii="Times New Roman" w:hAnsi="Times New Roman" w:cs="Times New Roman"/>
          <w:color w:val="000000"/>
        </w:rPr>
        <w:t>seems to have distracters whose attractiveness to the responder is evenly distributed, and whose percentage seem to be acceptable 11% to 16%</w:t>
      </w:r>
      <w:r w:rsidR="005E5037">
        <w:rPr>
          <w:rFonts w:ascii="Times New Roman" w:hAnsi="Times New Roman" w:cs="Times New Roman"/>
          <w:color w:val="000000"/>
        </w:rPr>
        <w:t xml:space="preserve">. This distracter has a difficulty leave of </w:t>
      </w:r>
      <w:r>
        <w:rPr>
          <w:rFonts w:ascii="Times New Roman" w:hAnsi="Times New Roman" w:cs="Times New Roman"/>
          <w:color w:val="000000"/>
        </w:rPr>
        <w:t>57%, meaning that it is expected that 57% of responders will get the correct answer.</w:t>
      </w:r>
    </w:p>
    <w:p w:rsidR="00D339F0" w:rsidRPr="008A4A02" w:rsidRDefault="00D339F0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u w:val="single"/>
        </w:rPr>
      </w:pPr>
    </w:p>
    <w:p w:rsidR="00211909" w:rsidRDefault="00211909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Item 9</w:t>
      </w:r>
      <w:r>
        <w:rPr>
          <w:rFonts w:ascii="Times New Roman" w:hAnsi="Times New Roman" w:cs="Times New Roman"/>
          <w:color w:val="000000"/>
        </w:rPr>
        <w:t xml:space="preserve"> with a difficulty percentage of 47, is a problem as there is a distracter that has an attractiveness level of 41% (the correct answer is 42%)</w:t>
      </w:r>
      <w:r w:rsidR="005E5037">
        <w:rPr>
          <w:rFonts w:ascii="Times New Roman" w:hAnsi="Times New Roman" w:cs="Times New Roman"/>
          <w:color w:val="000000"/>
        </w:rPr>
        <w:t xml:space="preserve">. This </w:t>
      </w:r>
      <w:proofErr w:type="spellStart"/>
      <w:r w:rsidR="005E5037">
        <w:rPr>
          <w:rFonts w:ascii="Times New Roman" w:hAnsi="Times New Roman" w:cs="Times New Roman"/>
          <w:color w:val="000000"/>
        </w:rPr>
        <w:t>distractor</w:t>
      </w:r>
      <w:proofErr w:type="spellEnd"/>
      <w:r>
        <w:rPr>
          <w:rFonts w:ascii="Times New Roman" w:hAnsi="Times New Roman" w:cs="Times New Roman"/>
          <w:color w:val="000000"/>
        </w:rPr>
        <w:t xml:space="preserve"> is chosen at a higher percentage than </w:t>
      </w:r>
      <w:r w:rsidR="005E5037">
        <w:rPr>
          <w:rFonts w:ascii="Times New Roman" w:hAnsi="Times New Roman" w:cs="Times New Roman"/>
          <w:color w:val="000000"/>
        </w:rPr>
        <w:t xml:space="preserve">the </w:t>
      </w:r>
      <w:r>
        <w:rPr>
          <w:rFonts w:ascii="Times New Roman" w:hAnsi="Times New Roman" w:cs="Times New Roman"/>
          <w:color w:val="000000"/>
        </w:rPr>
        <w:t xml:space="preserve">other </w:t>
      </w:r>
      <w:r w:rsidR="005E5037">
        <w:rPr>
          <w:rFonts w:ascii="Times New Roman" w:hAnsi="Times New Roman" w:cs="Times New Roman"/>
          <w:color w:val="000000"/>
        </w:rPr>
        <w:t xml:space="preserve">two </w:t>
      </w:r>
      <w:r>
        <w:rPr>
          <w:rFonts w:ascii="Times New Roman" w:hAnsi="Times New Roman" w:cs="Times New Roman"/>
          <w:color w:val="000000"/>
        </w:rPr>
        <w:t>distracters,  A = 5.3%; B = 41% and C =12%.</w:t>
      </w:r>
    </w:p>
    <w:p w:rsidR="00211909" w:rsidRDefault="00211909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211909" w:rsidRDefault="00B14AF4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Items 2-7</w:t>
      </w:r>
      <w:r w:rsidR="00211909">
        <w:rPr>
          <w:rFonts w:ascii="Times New Roman" w:hAnsi="Times New Roman" w:cs="Times New Roman"/>
          <w:color w:val="000000"/>
        </w:rPr>
        <w:t xml:space="preserve"> all have distracters with uneven distributions. </w:t>
      </w:r>
    </w:p>
    <w:p w:rsidR="00B14AF4" w:rsidRDefault="005E5037" w:rsidP="005E5037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i/>
          <w:color w:val="000000"/>
          <w:u w:val="single"/>
        </w:rPr>
        <w:t>Item difficulty (ease of item response)</w:t>
      </w:r>
    </w:p>
    <w:p w:rsidR="00B14AF4" w:rsidRDefault="00B14AF4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Less Difficulty </w:t>
      </w:r>
      <w:r>
        <w:rPr>
          <w:rFonts w:ascii="Times New Roman" w:hAnsi="Times New Roman" w:cs="Times New Roman"/>
          <w:color w:val="000000"/>
        </w:rPr>
        <w:t>items were 1, 3, 4, 5, &amp; 7 and could be answered by 54%-63% of examinee</w:t>
      </w:r>
    </w:p>
    <w:p w:rsidR="00B14AF4" w:rsidRDefault="00B14AF4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Medium difficulty </w:t>
      </w:r>
      <w:r>
        <w:rPr>
          <w:rFonts w:ascii="Times New Roman" w:hAnsi="Times New Roman" w:cs="Times New Roman"/>
          <w:color w:val="000000"/>
        </w:rPr>
        <w:t xml:space="preserve"> Items were 6&amp;9: 42% of responders could answer </w:t>
      </w:r>
    </w:p>
    <w:p w:rsidR="008A4A02" w:rsidRDefault="00B14AF4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Most difficult </w:t>
      </w:r>
      <w:r>
        <w:rPr>
          <w:rFonts w:ascii="Times New Roman" w:hAnsi="Times New Roman" w:cs="Times New Roman"/>
          <w:color w:val="000000"/>
        </w:rPr>
        <w:t xml:space="preserve">Items were 8 &amp; 10, These items could only be answered by </w:t>
      </w:r>
      <w:r w:rsidR="008A4A02">
        <w:rPr>
          <w:rFonts w:ascii="Times New Roman" w:hAnsi="Times New Roman" w:cs="Times New Roman"/>
          <w:color w:val="000000"/>
        </w:rPr>
        <w:t>30-33% of responders.</w:t>
      </w:r>
    </w:p>
    <w:p w:rsidR="008A4A02" w:rsidRDefault="008A4A02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55193B" w:rsidRDefault="008A4A02" w:rsidP="005E5037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E5037">
        <w:rPr>
          <w:rFonts w:ascii="Times New Roman" w:hAnsi="Times New Roman" w:cs="Times New Roman"/>
          <w:b/>
          <w:color w:val="000000"/>
        </w:rPr>
        <w:t>Item discrimination</w:t>
      </w:r>
      <w:r w:rsidR="0055193B">
        <w:rPr>
          <w:rFonts w:ascii="Times New Roman" w:hAnsi="Times New Roman" w:cs="Times New Roman"/>
          <w:b/>
          <w:color w:val="000000"/>
        </w:rPr>
        <w:t xml:space="preserve"> </w:t>
      </w:r>
      <w:r w:rsidR="0055193B">
        <w:rPr>
          <w:rFonts w:ascii="Times New Roman" w:hAnsi="Times New Roman" w:cs="Times New Roman"/>
          <w:color w:val="000000"/>
        </w:rPr>
        <w:t>shows us how robust the question is at distinguishing between e</w:t>
      </w:r>
      <w:r w:rsidRPr="005E5037">
        <w:rPr>
          <w:rFonts w:ascii="Times New Roman" w:hAnsi="Times New Roman" w:cs="Times New Roman"/>
          <w:color w:val="000000"/>
        </w:rPr>
        <w:t>xaminee</w:t>
      </w:r>
      <w:r w:rsidR="005E5037" w:rsidRPr="005E5037">
        <w:rPr>
          <w:rFonts w:ascii="Times New Roman" w:hAnsi="Times New Roman" w:cs="Times New Roman"/>
          <w:color w:val="000000"/>
        </w:rPr>
        <w:t>s from</w:t>
      </w:r>
      <w:r w:rsidRPr="005E5037">
        <w:rPr>
          <w:rFonts w:ascii="Times New Roman" w:hAnsi="Times New Roman" w:cs="Times New Roman"/>
          <w:color w:val="000000"/>
        </w:rPr>
        <w:t xml:space="preserve"> lower and upper performing groups. </w:t>
      </w:r>
      <w:r w:rsidR="0055193B">
        <w:rPr>
          <w:rFonts w:ascii="Times New Roman" w:hAnsi="Times New Roman" w:cs="Times New Roman"/>
          <w:color w:val="000000"/>
        </w:rPr>
        <w:t>Group 2 items distinguish better then group 1 items:</w:t>
      </w:r>
    </w:p>
    <w:p w:rsidR="0055193B" w:rsidRDefault="0055193B" w:rsidP="005519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Group #1 with items 1, 2, 5, 7 &amp; 8 have a </w:t>
      </w:r>
      <w:proofErr w:type="spellStart"/>
      <w:r>
        <w:rPr>
          <w:rFonts w:ascii="Times New Roman" w:hAnsi="Times New Roman" w:cs="Times New Roman"/>
          <w:color w:val="000000"/>
        </w:rPr>
        <w:t>discriminant</w:t>
      </w:r>
      <w:proofErr w:type="spellEnd"/>
      <w:r>
        <w:rPr>
          <w:rFonts w:ascii="Times New Roman" w:hAnsi="Times New Roman" w:cs="Times New Roman"/>
          <w:color w:val="000000"/>
        </w:rPr>
        <w:t xml:space="preserve"> from .1271-.2059; </w:t>
      </w:r>
    </w:p>
    <w:p w:rsidR="008A4A02" w:rsidRPr="0055193B" w:rsidRDefault="0055193B" w:rsidP="005519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Group #2 with items 4, 6, 9 &amp; 10 have a </w:t>
      </w:r>
      <w:proofErr w:type="spellStart"/>
      <w:r>
        <w:rPr>
          <w:rFonts w:ascii="Times New Roman" w:hAnsi="Times New Roman" w:cs="Times New Roman"/>
          <w:color w:val="000000"/>
        </w:rPr>
        <w:t>discrimant</w:t>
      </w:r>
      <w:proofErr w:type="spellEnd"/>
      <w:r>
        <w:rPr>
          <w:rFonts w:ascii="Times New Roman" w:hAnsi="Times New Roman" w:cs="Times New Roman"/>
          <w:color w:val="000000"/>
        </w:rPr>
        <w:t xml:space="preserve"> from .2858 to .3601.  </w:t>
      </w:r>
    </w:p>
    <w:p w:rsidR="008A4A02" w:rsidRDefault="008A4A02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D0BBA" w:rsidRDefault="006B40E9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column"/>
      </w:r>
    </w:p>
    <w:p w:rsidR="00BD0BBA" w:rsidRDefault="006B40E9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228120</wp:posOffset>
            </wp:positionH>
            <wp:positionV relativeFrom="paragraph">
              <wp:posOffset>-179573</wp:posOffset>
            </wp:positionV>
            <wp:extent cx="4115279" cy="4664768"/>
            <wp:effectExtent l="25400" t="0" r="0" b="0"/>
            <wp:wrapNone/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417" cy="4666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1E8B" w:rsidRDefault="006B40E9" w:rsidP="006B40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Correct response is C </w:t>
      </w:r>
      <w:r w:rsidR="000F1E8B">
        <w:rPr>
          <w:rFonts w:ascii="Times New Roman" w:hAnsi="Times New Roman" w:cs="Times New Roman"/>
          <w:b/>
          <w:color w:val="000000"/>
        </w:rPr>
        <w:t>distracters</w:t>
      </w:r>
      <w:r>
        <w:rPr>
          <w:rFonts w:ascii="Times New Roman" w:hAnsi="Times New Roman" w:cs="Times New Roman"/>
          <w:b/>
          <w:color w:val="000000"/>
        </w:rPr>
        <w:t xml:space="preserve"> are evenly </w:t>
      </w:r>
      <w:r w:rsidR="000F1E8B">
        <w:rPr>
          <w:rFonts w:ascii="Times New Roman" w:hAnsi="Times New Roman" w:cs="Times New Roman"/>
          <w:b/>
          <w:color w:val="000000"/>
        </w:rPr>
        <w:t>distributed.</w:t>
      </w:r>
    </w:p>
    <w:p w:rsidR="000F1E8B" w:rsidRDefault="000F1E8B" w:rsidP="006B40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0"/>
        <w:rPr>
          <w:rFonts w:ascii="Times New Roman" w:hAnsi="Times New Roman" w:cs="Times New Roman"/>
          <w:b/>
          <w:color w:val="000000"/>
        </w:rPr>
      </w:pPr>
    </w:p>
    <w:p w:rsidR="000F1E8B" w:rsidRDefault="000F1E8B" w:rsidP="006B40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Correct response is B distracter C most attractive to examinees</w:t>
      </w:r>
    </w:p>
    <w:p w:rsidR="000F1E8B" w:rsidRDefault="000F1E8B" w:rsidP="006B40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0"/>
        <w:rPr>
          <w:rFonts w:ascii="Times New Roman" w:hAnsi="Times New Roman" w:cs="Times New Roman"/>
          <w:b/>
          <w:color w:val="000000"/>
        </w:rPr>
      </w:pPr>
    </w:p>
    <w:p w:rsidR="000F1E8B" w:rsidRDefault="000F1E8B" w:rsidP="006B40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Correct response is C distracters not evenly distributed (B) </w:t>
      </w:r>
    </w:p>
    <w:p w:rsidR="000F1E8B" w:rsidRDefault="000F1E8B" w:rsidP="006B40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0"/>
        <w:rPr>
          <w:rFonts w:ascii="Times New Roman" w:hAnsi="Times New Roman" w:cs="Times New Roman"/>
          <w:b/>
          <w:color w:val="000000"/>
        </w:rPr>
      </w:pPr>
    </w:p>
    <w:p w:rsidR="000F1E8B" w:rsidRDefault="000F1E8B" w:rsidP="006B40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716915</wp:posOffset>
            </wp:positionV>
            <wp:extent cx="4123690" cy="4399280"/>
            <wp:effectExtent l="25400" t="0" r="0" b="0"/>
            <wp:wrapNone/>
            <wp:docPr id="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690" cy="439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/>
        </w:rPr>
        <w:t>Correct response is A, distracter C most attractive</w:t>
      </w:r>
    </w:p>
    <w:p w:rsidR="000F1E8B" w:rsidRDefault="000F1E8B" w:rsidP="006B40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0"/>
        <w:rPr>
          <w:rFonts w:ascii="Times New Roman" w:hAnsi="Times New Roman" w:cs="Times New Roman"/>
          <w:b/>
          <w:color w:val="000000"/>
        </w:rPr>
      </w:pPr>
    </w:p>
    <w:p w:rsidR="000F1E8B" w:rsidRDefault="000F1E8B" w:rsidP="006B40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Correct  C, distracter A most attractive</w:t>
      </w:r>
    </w:p>
    <w:p w:rsidR="000F1E8B" w:rsidRDefault="000F1E8B" w:rsidP="006B40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0"/>
        <w:rPr>
          <w:rFonts w:ascii="Times New Roman" w:hAnsi="Times New Roman" w:cs="Times New Roman"/>
          <w:b/>
          <w:color w:val="000000"/>
        </w:rPr>
      </w:pPr>
    </w:p>
    <w:p w:rsidR="000F1E8B" w:rsidRDefault="000F1E8B" w:rsidP="006B40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Correct  D, distracter even but may be too close to correct response</w:t>
      </w:r>
    </w:p>
    <w:p w:rsidR="000F1E8B" w:rsidRDefault="000F1E8B" w:rsidP="006B40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0"/>
        <w:rPr>
          <w:rFonts w:ascii="Times New Roman" w:hAnsi="Times New Roman" w:cs="Times New Roman"/>
          <w:b/>
          <w:color w:val="000000"/>
        </w:rPr>
      </w:pPr>
    </w:p>
    <w:p w:rsidR="000F1E8B" w:rsidRDefault="00786E4B" w:rsidP="006B40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Correct  B, distracter A most attractive</w:t>
      </w:r>
    </w:p>
    <w:p w:rsidR="000F1E8B" w:rsidRDefault="000F1E8B" w:rsidP="006B40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0"/>
        <w:rPr>
          <w:rFonts w:ascii="Times New Roman" w:hAnsi="Times New Roman" w:cs="Times New Roman"/>
          <w:b/>
          <w:color w:val="000000"/>
        </w:rPr>
      </w:pPr>
    </w:p>
    <w:p w:rsidR="000F1E8B" w:rsidRDefault="000F1E8B" w:rsidP="006B40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0"/>
        <w:rPr>
          <w:rFonts w:ascii="Times New Roman" w:hAnsi="Times New Roman" w:cs="Times New Roman"/>
          <w:b/>
          <w:color w:val="000000"/>
        </w:rPr>
      </w:pPr>
    </w:p>
    <w:p w:rsidR="000F1E8B" w:rsidRDefault="00786E4B" w:rsidP="006B40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Correct  A, distracters too close to the response</w:t>
      </w:r>
    </w:p>
    <w:p w:rsidR="000F1E8B" w:rsidRDefault="00786E4B" w:rsidP="00786E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760"/>
        <w:rPr>
          <w:rFonts w:ascii="Times New Roman" w:hAnsi="Times New Roman" w:cs="Times New Roman"/>
          <w:b/>
          <w:color w:val="000000"/>
        </w:rPr>
      </w:pPr>
      <w:r w:rsidRPr="00786E4B">
        <w:rPr>
          <w:rFonts w:ascii="Times New Roman" w:hAnsi="Times New Roman" w:cs="Times New Roman"/>
          <w:b/>
          <w:noProof/>
          <w:color w:val="00000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228120</wp:posOffset>
            </wp:positionH>
            <wp:positionV relativeFrom="paragraph">
              <wp:posOffset>4313</wp:posOffset>
            </wp:positionV>
            <wp:extent cx="4115279" cy="2426428"/>
            <wp:effectExtent l="25400" t="0" r="0" b="0"/>
            <wp:wrapNone/>
            <wp:docPr id="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279" cy="2426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6E4B" w:rsidRDefault="00786E4B" w:rsidP="006B40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Correct  D, distracter B is </w:t>
      </w:r>
      <w:r w:rsidRPr="00786E4B">
        <w:rPr>
          <w:rFonts w:ascii="Times New Roman" w:hAnsi="Times New Roman" w:cs="Times New Roman"/>
          <w:b/>
          <w:i/>
          <w:color w:val="000000"/>
          <w:u w:val="single"/>
        </w:rPr>
        <w:t xml:space="preserve">definitely too close </w:t>
      </w:r>
      <w:r>
        <w:rPr>
          <w:rFonts w:ascii="Times New Roman" w:hAnsi="Times New Roman" w:cs="Times New Roman"/>
          <w:b/>
          <w:color w:val="000000"/>
        </w:rPr>
        <w:t>to correct response</w:t>
      </w:r>
    </w:p>
    <w:p w:rsidR="00786E4B" w:rsidRDefault="00786E4B" w:rsidP="006B40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0"/>
        <w:rPr>
          <w:rFonts w:ascii="Times New Roman" w:hAnsi="Times New Roman" w:cs="Times New Roman"/>
          <w:b/>
          <w:color w:val="000000"/>
        </w:rPr>
      </w:pPr>
    </w:p>
    <w:p w:rsidR="000F1E8B" w:rsidRDefault="00786E4B" w:rsidP="006B40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Correct  B, YIKES! Distracter D is the more attractive to responders than the correct answer </w:t>
      </w:r>
    </w:p>
    <w:p w:rsidR="00BD0BBA" w:rsidRPr="006B40E9" w:rsidRDefault="00BD0BBA" w:rsidP="006B40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0"/>
        <w:rPr>
          <w:rFonts w:ascii="Times New Roman" w:hAnsi="Times New Roman" w:cs="Times New Roman"/>
          <w:b/>
          <w:color w:val="000000"/>
        </w:rPr>
      </w:pPr>
    </w:p>
    <w:p w:rsidR="000F1E8B" w:rsidRDefault="000F1E8B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0F1E8B" w:rsidRDefault="000F1E8B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0F1E8B" w:rsidRDefault="000F1E8B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0F1E8B" w:rsidRDefault="000F1E8B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0F1E8B" w:rsidRDefault="00E00ECC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31115</wp:posOffset>
            </wp:positionV>
            <wp:extent cx="3528060" cy="4338955"/>
            <wp:effectExtent l="25400" t="0" r="2540" b="0"/>
            <wp:wrapNone/>
            <wp:docPr id="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433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1E8B" w:rsidRDefault="00E00ECC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84455</wp:posOffset>
            </wp:positionV>
            <wp:extent cx="3602511" cy="2518913"/>
            <wp:effectExtent l="25400" t="0" r="4289" b="0"/>
            <wp:wrapNone/>
            <wp:docPr id="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511" cy="2518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1E8B" w:rsidRDefault="000F1E8B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0F1E8B" w:rsidRDefault="000F1E8B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0F1E8B" w:rsidRDefault="000F1E8B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D0BBA" w:rsidRDefault="00BD0BBA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D0BBA" w:rsidRDefault="00BD0BBA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D0BBA" w:rsidRDefault="00BD0BBA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D0BBA" w:rsidRPr="006B40E9" w:rsidRDefault="006B40E9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:rsidR="00BD0BBA" w:rsidRDefault="00BD0BBA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D0BBA" w:rsidRDefault="00BD0BBA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D0BBA" w:rsidRDefault="00BD0BBA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D0BBA" w:rsidRDefault="00BD0BBA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D0BBA" w:rsidRDefault="00BD0BBA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D0BBA" w:rsidRDefault="00BD0BBA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6B40E9" w:rsidRDefault="006B40E9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6B40E9" w:rsidRDefault="006B40E9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6B40E9" w:rsidRDefault="006B40E9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6B40E9" w:rsidRDefault="006B40E9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6B40E9" w:rsidRDefault="006B40E9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6B40E9" w:rsidRDefault="006B40E9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6B40E9" w:rsidRDefault="006B40E9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6B40E9" w:rsidRDefault="006B40E9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6B40E9" w:rsidRDefault="006B40E9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6B40E9" w:rsidRDefault="006B40E9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6B40E9" w:rsidRDefault="006B40E9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6B40E9" w:rsidRDefault="006B40E9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6B40E9" w:rsidRDefault="006B40E9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6B40E9" w:rsidRDefault="006B40E9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6B40E9" w:rsidRDefault="006B40E9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6B40E9" w:rsidRDefault="006B40E9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6B40E9" w:rsidRDefault="006B40E9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6B40E9" w:rsidRDefault="006B40E9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6B40E9" w:rsidRDefault="006B40E9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6B40E9" w:rsidRDefault="006B40E9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6B40E9" w:rsidRDefault="006B40E9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6B40E9" w:rsidRDefault="006B40E9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6B40E9" w:rsidRDefault="006B40E9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6B40E9" w:rsidRDefault="006B40E9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6B40E9" w:rsidRDefault="006B40E9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6B40E9" w:rsidRDefault="006B40E9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6B40E9" w:rsidRDefault="006B40E9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6B40E9" w:rsidRDefault="006B40E9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6B40E9" w:rsidRDefault="006B40E9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6B40E9" w:rsidRDefault="006B40E9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6B40E9" w:rsidRDefault="006B40E9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6B40E9" w:rsidRDefault="006B40E9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6B40E9" w:rsidRDefault="006B40E9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6B40E9" w:rsidRDefault="006B40E9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6B40E9" w:rsidRDefault="006B40E9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6B40E9" w:rsidRDefault="006B40E9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6B40E9" w:rsidRDefault="006B40E9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6B40E9" w:rsidRDefault="006B40E9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6B40E9" w:rsidRDefault="006B40E9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6B40E9" w:rsidRDefault="006B40E9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6B40E9" w:rsidRDefault="006B40E9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6B40E9" w:rsidRDefault="006B40E9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6B40E9" w:rsidRDefault="006B40E9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6B40E9" w:rsidRDefault="006B40E9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6B40E9" w:rsidRDefault="006B40E9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6B40E9" w:rsidRDefault="006B40E9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6B40E9" w:rsidRDefault="006B40E9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6B40E9" w:rsidRDefault="006B40E9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6B40E9" w:rsidRDefault="006B40E9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6B40E9" w:rsidRDefault="006B40E9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6B40E9" w:rsidRDefault="006B40E9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6B40E9" w:rsidRDefault="006B40E9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6B40E9" w:rsidRDefault="006B40E9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6B40E9" w:rsidRDefault="006B40E9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6B40E9" w:rsidRDefault="006B40E9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6B40E9" w:rsidRDefault="006B40E9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6B40E9" w:rsidRDefault="006B40E9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6B40E9" w:rsidRDefault="006B40E9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6B40E9" w:rsidRDefault="006B40E9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6B40E9" w:rsidRDefault="006B40E9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6B40E9" w:rsidRDefault="006B40E9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3E7A7B" w:rsidRPr="000C0B16" w:rsidRDefault="00117385" w:rsidP="00F644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  <w:r>
        <w:rPr>
          <w:b/>
          <w:noProof/>
        </w:rPr>
        <w:pict>
          <v:shape id="_x0000_s1026" type="#_x0000_t202" style="position:absolute;margin-left:-401pt;margin-top:79.35pt;width:1in;height:198pt;z-index:251661312;mso-wrap-edited:f;mso-position-horizontal:absolute;mso-position-vertical:absolute" wrapcoords="0 0 21600 0 21600 21600 0 21600 0 0" filled="f" stroked="f">
            <v:fill o:detectmouseclick="t"/>
            <v:textbox style="mso-next-textbox:#_x0000_s1026" inset=",7.2pt,,7.2pt">
              <w:txbxContent>
                <w:p w:rsidR="005E5037" w:rsidRPr="009862AB" w:rsidRDefault="005E5037">
                  <w:pPr>
                    <w:rPr>
                      <w:sz w:val="18"/>
                    </w:rPr>
                  </w:pPr>
                  <w:r w:rsidRPr="009862AB">
                    <w:rPr>
                      <w:sz w:val="18"/>
                    </w:rPr>
                    <w:t>POINT DIFFERENC</w:t>
                  </w:r>
                  <w:r>
                    <w:rPr>
                      <w:sz w:val="18"/>
                    </w:rPr>
                    <w:t>E</w:t>
                  </w:r>
                </w:p>
                <w:p w:rsidR="005E5037" w:rsidRDefault="005E5037">
                  <w:r>
                    <w:t>X</w:t>
                  </w:r>
                  <w:r>
                    <w:rPr>
                      <w:vertAlign w:val="subscript"/>
                    </w:rPr>
                    <w:t xml:space="preserve">3 </w:t>
                  </w:r>
                  <w:r>
                    <w:t>18</w:t>
                  </w:r>
                </w:p>
                <w:p w:rsidR="005E5037" w:rsidRDefault="005E5037"/>
                <w:p w:rsidR="005E5037" w:rsidRDefault="005E5037"/>
                <w:p w:rsidR="005E5037" w:rsidRDefault="005E5037"/>
                <w:p w:rsidR="005E5037" w:rsidRDefault="005E5037">
                  <w:r>
                    <w:t>X</w:t>
                  </w:r>
                  <w:r>
                    <w:rPr>
                      <w:vertAlign w:val="subscript"/>
                    </w:rPr>
                    <w:t>2</w:t>
                  </w:r>
                  <w:r>
                    <w:t xml:space="preserve"> 12</w:t>
                  </w:r>
                </w:p>
                <w:p w:rsidR="005E5037" w:rsidRDefault="005E5037"/>
                <w:p w:rsidR="005E5037" w:rsidRDefault="005E5037"/>
                <w:p w:rsidR="005E5037" w:rsidRDefault="005E5037"/>
                <w:p w:rsidR="005E5037" w:rsidRPr="00080CF7" w:rsidRDefault="005E5037">
                  <w:pPr>
                    <w:rPr>
                      <w:vertAlign w:val="subscript"/>
                    </w:rPr>
                  </w:pPr>
                  <w:r>
                    <w:t>X</w:t>
                  </w:r>
                  <w:r>
                    <w:rPr>
                      <w:vertAlign w:val="subscript"/>
                    </w:rPr>
                    <w:t xml:space="preserve">1 </w:t>
                  </w:r>
                  <w:r>
                    <w:t>6</w:t>
                  </w:r>
                </w:p>
              </w:txbxContent>
            </v:textbox>
          </v:shape>
        </w:pict>
      </w:r>
    </w:p>
    <w:sectPr w:rsidR="003E7A7B" w:rsidRPr="000C0B16" w:rsidSect="003F7C5B">
      <w:headerReference w:type="even" r:id="rId15"/>
      <w:headerReference w:type="default" r:id="rId16"/>
      <w:pgSz w:w="12240" w:h="15840"/>
      <w:pgMar w:top="1080" w:right="1800" w:bottom="720" w:left="1800" w:gutter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037" w:rsidRDefault="005E5037" w:rsidP="00CD7C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5037" w:rsidRDefault="005E5037" w:rsidP="00CD7CE2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037" w:rsidRDefault="005E5037" w:rsidP="00CD7C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93B">
      <w:rPr>
        <w:rStyle w:val="PageNumber"/>
        <w:noProof/>
      </w:rPr>
      <w:t>1</w:t>
    </w:r>
    <w:r>
      <w:rPr>
        <w:rStyle w:val="PageNumber"/>
      </w:rPr>
      <w:fldChar w:fldCharType="end"/>
    </w:r>
  </w:p>
  <w:p w:rsidR="005E5037" w:rsidRDefault="005E5037" w:rsidP="00CD7CE2">
    <w:pPr>
      <w:pStyle w:val="Header"/>
      <w:ind w:right="360"/>
    </w:pPr>
    <w:r>
      <w:t>Moore Midterm Exam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922F9"/>
    <w:multiLevelType w:val="hybridMultilevel"/>
    <w:tmpl w:val="784EE2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AE16AEB"/>
    <w:multiLevelType w:val="hybridMultilevel"/>
    <w:tmpl w:val="28188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81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D1708"/>
    <w:rsid w:val="00080CF7"/>
    <w:rsid w:val="00081AAF"/>
    <w:rsid w:val="000C0B16"/>
    <w:rsid w:val="000F1E8B"/>
    <w:rsid w:val="00117385"/>
    <w:rsid w:val="001548FF"/>
    <w:rsid w:val="001B081F"/>
    <w:rsid w:val="00211909"/>
    <w:rsid w:val="00301ED0"/>
    <w:rsid w:val="00303AFD"/>
    <w:rsid w:val="00327BFE"/>
    <w:rsid w:val="003D1708"/>
    <w:rsid w:val="003E7A7B"/>
    <w:rsid w:val="003F7C5B"/>
    <w:rsid w:val="0040489D"/>
    <w:rsid w:val="00411C9A"/>
    <w:rsid w:val="004637F4"/>
    <w:rsid w:val="0055193B"/>
    <w:rsid w:val="005E5037"/>
    <w:rsid w:val="006A2466"/>
    <w:rsid w:val="006B40E9"/>
    <w:rsid w:val="00786E4B"/>
    <w:rsid w:val="008A4A02"/>
    <w:rsid w:val="00914804"/>
    <w:rsid w:val="009361F6"/>
    <w:rsid w:val="0097236F"/>
    <w:rsid w:val="0098183A"/>
    <w:rsid w:val="009862AB"/>
    <w:rsid w:val="009B75E3"/>
    <w:rsid w:val="00A62AF6"/>
    <w:rsid w:val="00B14AF4"/>
    <w:rsid w:val="00BD0BBA"/>
    <w:rsid w:val="00C00DF5"/>
    <w:rsid w:val="00CD7CE2"/>
    <w:rsid w:val="00CE2717"/>
    <w:rsid w:val="00CE6E4C"/>
    <w:rsid w:val="00D339F0"/>
    <w:rsid w:val="00E00ECC"/>
    <w:rsid w:val="00E464E4"/>
    <w:rsid w:val="00F375ED"/>
    <w:rsid w:val="00F50F1F"/>
    <w:rsid w:val="00F644D7"/>
    <w:rsid w:val="00FC3E1C"/>
    <w:rsid w:val="00FE3DF8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125F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9818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rsid w:val="009361F6"/>
    <w:pPr>
      <w:ind w:left="720"/>
      <w:contextualSpacing/>
    </w:pPr>
  </w:style>
  <w:style w:type="paragraph" w:styleId="Header">
    <w:name w:val="header"/>
    <w:basedOn w:val="Normal"/>
    <w:link w:val="HeaderChar"/>
    <w:rsid w:val="00CD7C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D7CE2"/>
  </w:style>
  <w:style w:type="paragraph" w:styleId="Footer">
    <w:name w:val="footer"/>
    <w:basedOn w:val="Normal"/>
    <w:link w:val="FooterChar"/>
    <w:rsid w:val="00CD7C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D7CE2"/>
  </w:style>
  <w:style w:type="character" w:styleId="PageNumber">
    <w:name w:val="page number"/>
    <w:basedOn w:val="DefaultParagraphFont"/>
    <w:rsid w:val="00CD7C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microsoft.com/office/2006/relationships/keyMapCustomizations" Target="customizations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8</Pages>
  <Words>1157</Words>
  <Characters>6599</Characters>
  <Application>Microsoft Macintosh Word</Application>
  <DocSecurity>0</DocSecurity>
  <Lines>54</Lines>
  <Paragraphs>13</Paragraphs>
  <ScaleCrop>false</ScaleCrop>
  <LinksUpToDate>false</LinksUpToDate>
  <CharactersWithSpaces>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Thomas Moore</cp:lastModifiedBy>
  <cp:revision>9</cp:revision>
  <dcterms:created xsi:type="dcterms:W3CDTF">2014-11-02T08:47:00Z</dcterms:created>
  <dcterms:modified xsi:type="dcterms:W3CDTF">2014-11-03T20:49:00Z</dcterms:modified>
</cp:coreProperties>
</file>